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4D" w:rsidRDefault="009A7E4D" w:rsidP="001901A3">
      <w:pPr>
        <w:jc w:val="center"/>
        <w:rPr>
          <w:rFonts w:ascii="Arial" w:hAnsi="Arial" w:cs="Arial"/>
          <w:b/>
          <w:i/>
          <w:sz w:val="28"/>
          <w:szCs w:val="28"/>
          <w:u w:val="single"/>
        </w:rPr>
      </w:pPr>
    </w:p>
    <w:p w:rsidR="00213A1A" w:rsidRPr="00213A1A" w:rsidRDefault="00213A1A" w:rsidP="00213A1A">
      <w:pPr>
        <w:spacing w:line="360" w:lineRule="auto"/>
        <w:rPr>
          <w:b/>
        </w:rPr>
      </w:pPr>
      <w:r w:rsidRPr="00213A1A">
        <w:rPr>
          <w:rFonts w:ascii="Arial" w:hAnsi="Arial" w:cs="Arial"/>
          <w:b/>
          <w:bCs/>
        </w:rPr>
        <w:t xml:space="preserve">Υποκατηγορίες Καταλόγου Παρεχόντων Υπηρεσιών Εκπόνησης Μελετών – Εμπειρογνωμοσυνών – Ερευνών  και  Συμβούλων Τεχνικής Υποστήριξης  της </w:t>
      </w:r>
      <w:r w:rsidR="004A3213">
        <w:rPr>
          <w:rFonts w:ascii="Arial" w:hAnsi="Arial" w:cs="Arial"/>
          <w:b/>
        </w:rPr>
        <w:t xml:space="preserve">Ειδική Υπηρεσία Διαχείρισης ΕΠ Περιφέρειας Ηπείρου </w:t>
      </w:r>
    </w:p>
    <w:p w:rsidR="006F6F41" w:rsidRDefault="006F6F41" w:rsidP="006F6F41"/>
    <w:p w:rsidR="009A7E4D" w:rsidRPr="00554141" w:rsidRDefault="009A7E4D" w:rsidP="006F6F41"/>
    <w:p w:rsidR="00B57E64" w:rsidRDefault="001901A3" w:rsidP="00213A1A">
      <w:pPr>
        <w:ind w:left="-360"/>
        <w:rPr>
          <w:rFonts w:ascii="Arial" w:hAnsi="Arial" w:cs="Arial"/>
        </w:rPr>
      </w:pPr>
      <w:r w:rsidRPr="001901A3">
        <w:rPr>
          <w:rFonts w:ascii="Arial" w:hAnsi="Arial" w:cs="Arial"/>
        </w:rPr>
        <w:t xml:space="preserve">Η </w:t>
      </w:r>
      <w:r w:rsidR="004A3213">
        <w:rPr>
          <w:rFonts w:ascii="Arial" w:hAnsi="Arial" w:cs="Arial"/>
        </w:rPr>
        <w:t xml:space="preserve">Ειδική Υπηρεσία Διαχείρισης ΕΠ Περιφέρειας Ηπείρου </w:t>
      </w:r>
      <w:r w:rsidR="00213A1A">
        <w:rPr>
          <w:rFonts w:ascii="Arial" w:hAnsi="Arial" w:cs="Arial"/>
        </w:rPr>
        <w:t xml:space="preserve">τηρεί </w:t>
      </w:r>
      <w:r w:rsidR="00D4199F">
        <w:rPr>
          <w:rFonts w:ascii="Arial" w:hAnsi="Arial" w:cs="Arial"/>
        </w:rPr>
        <w:t>Κ</w:t>
      </w:r>
      <w:r w:rsidR="00B57E64">
        <w:rPr>
          <w:rFonts w:ascii="Arial" w:hAnsi="Arial" w:cs="Arial"/>
        </w:rPr>
        <w:t>ατάλογο παρεχόντων υπηρεσιών, για την κατηγορία υπηρεσιών</w:t>
      </w:r>
      <w:r w:rsidR="007B684E">
        <w:rPr>
          <w:rFonts w:ascii="Arial" w:hAnsi="Arial" w:cs="Arial"/>
        </w:rPr>
        <w:t xml:space="preserve"> «</w:t>
      </w:r>
      <w:r w:rsidR="007B684E" w:rsidRPr="00875592">
        <w:rPr>
          <w:rFonts w:ascii="Arial" w:hAnsi="Arial" w:cs="Arial"/>
        </w:rPr>
        <w:t xml:space="preserve">Εκπόνηση </w:t>
      </w:r>
      <w:proofErr w:type="spellStart"/>
      <w:r w:rsidR="007B684E" w:rsidRPr="00875592">
        <w:rPr>
          <w:rFonts w:ascii="Arial" w:hAnsi="Arial" w:cs="Arial"/>
        </w:rPr>
        <w:t>μελετών−</w:t>
      </w:r>
      <w:proofErr w:type="spellEnd"/>
      <w:r w:rsidR="007B684E" w:rsidRPr="00875592">
        <w:rPr>
          <w:rFonts w:ascii="Arial" w:hAnsi="Arial" w:cs="Arial"/>
        </w:rPr>
        <w:t xml:space="preserve"> </w:t>
      </w:r>
      <w:proofErr w:type="spellStart"/>
      <w:r w:rsidR="007B684E" w:rsidRPr="00875592">
        <w:rPr>
          <w:rFonts w:ascii="Arial" w:hAnsi="Arial" w:cs="Arial"/>
        </w:rPr>
        <w:t>εμπειρογνωμοσυνών−</w:t>
      </w:r>
      <w:proofErr w:type="spellEnd"/>
      <w:r w:rsidR="007B684E" w:rsidRPr="00875592">
        <w:rPr>
          <w:rFonts w:ascii="Arial" w:hAnsi="Arial" w:cs="Arial"/>
        </w:rPr>
        <w:t xml:space="preserve"> ερευνών</w:t>
      </w:r>
      <w:r w:rsidR="00213A1A">
        <w:rPr>
          <w:rFonts w:ascii="Arial" w:hAnsi="Arial" w:cs="Arial"/>
        </w:rPr>
        <w:t xml:space="preserve"> </w:t>
      </w:r>
      <w:r w:rsidR="00213A1A" w:rsidRPr="00213A1A">
        <w:rPr>
          <w:rFonts w:ascii="Arial" w:hAnsi="Arial" w:cs="Arial"/>
        </w:rPr>
        <w:t>και  Συμβούλων Τεχνικής Υποστήριξης</w:t>
      </w:r>
      <w:r w:rsidR="007B684E">
        <w:rPr>
          <w:rFonts w:ascii="Arial" w:hAnsi="Arial" w:cs="Arial"/>
        </w:rPr>
        <w:t>», όπως αυτή προσδιορίζεται στο άρθρο 11 του Π.Δ. 4/2002</w:t>
      </w:r>
      <w:r w:rsidR="009B4A8F">
        <w:rPr>
          <w:rFonts w:ascii="Arial" w:hAnsi="Arial" w:cs="Arial"/>
        </w:rPr>
        <w:t xml:space="preserve"> </w:t>
      </w:r>
      <w:r w:rsidR="0024625B">
        <w:rPr>
          <w:rFonts w:ascii="Arial" w:hAnsi="Arial" w:cs="Arial"/>
        </w:rPr>
        <w:t xml:space="preserve"> </w:t>
      </w:r>
      <w:r w:rsidR="007B684E">
        <w:rPr>
          <w:rFonts w:ascii="Arial" w:hAnsi="Arial" w:cs="Arial"/>
        </w:rPr>
        <w:t xml:space="preserve">και </w:t>
      </w:r>
      <w:r w:rsidR="00213A1A">
        <w:rPr>
          <w:rFonts w:ascii="Arial" w:hAnsi="Arial" w:cs="Arial"/>
        </w:rPr>
        <w:t xml:space="preserve">εξειδικευμένο </w:t>
      </w:r>
      <w:r w:rsidR="007B684E">
        <w:rPr>
          <w:rFonts w:ascii="Arial" w:hAnsi="Arial" w:cs="Arial"/>
        </w:rPr>
        <w:t>ως ακολούθως</w:t>
      </w:r>
      <w:r w:rsidR="00B57E64">
        <w:rPr>
          <w:rFonts w:ascii="Arial" w:hAnsi="Arial" w:cs="Arial"/>
        </w:rPr>
        <w:t>:</w:t>
      </w:r>
    </w:p>
    <w:p w:rsidR="007B684E" w:rsidRDefault="006E4A48" w:rsidP="001901A3">
      <w:pPr>
        <w:rPr>
          <w:rFonts w:ascii="Arial" w:hAnsi="Arial" w:cs="Arial"/>
        </w:rPr>
      </w:pPr>
      <w:r>
        <w:rPr>
          <w:rFonts w:ascii="Arial" w:hAnsi="Arial" w:cs="Arial"/>
        </w:rPr>
        <w:t>Υποκ</w:t>
      </w:r>
      <w:r w:rsidR="009B4A8F">
        <w:rPr>
          <w:rFonts w:ascii="Arial" w:hAnsi="Arial" w:cs="Arial"/>
        </w:rPr>
        <w:t>ατηγορία 1:</w:t>
      </w:r>
    </w:p>
    <w:p w:rsidR="009B4A8F" w:rsidRDefault="009B4A8F" w:rsidP="009B4A8F">
      <w:pPr>
        <w:numPr>
          <w:ilvl w:val="0"/>
          <w:numId w:val="9"/>
        </w:numPr>
        <w:autoSpaceDE w:val="0"/>
        <w:autoSpaceDN w:val="0"/>
        <w:adjustRightInd w:val="0"/>
        <w:jc w:val="both"/>
        <w:rPr>
          <w:rFonts w:ascii="Arial" w:hAnsi="Arial" w:cs="Arial"/>
        </w:rPr>
      </w:pPr>
      <w:r w:rsidRPr="008C54E1">
        <w:rPr>
          <w:rFonts w:ascii="Arial" w:hAnsi="Arial" w:cs="Arial"/>
        </w:rPr>
        <w:t>Μελέτες −</w:t>
      </w:r>
      <w:r>
        <w:rPr>
          <w:rFonts w:ascii="Arial" w:hAnsi="Arial" w:cs="Arial"/>
        </w:rPr>
        <w:t xml:space="preserve"> </w:t>
      </w:r>
      <w:r w:rsidRPr="008C54E1">
        <w:rPr>
          <w:rFonts w:ascii="Arial" w:hAnsi="Arial" w:cs="Arial"/>
        </w:rPr>
        <w:t xml:space="preserve">εμπειρογνωμοσύνες εξειδίκευσης δράσεων του επιχειρησιακού προγράμματος και επεξεργασίας μεθόδων αξιολόγησης, επιλογής </w:t>
      </w:r>
      <w:r w:rsidR="006643CE">
        <w:rPr>
          <w:rFonts w:ascii="Arial" w:hAnsi="Arial" w:cs="Arial"/>
        </w:rPr>
        <w:t>και διαχείρισης ειδικών δράσεων</w:t>
      </w:r>
    </w:p>
    <w:p w:rsidR="009B4A8F" w:rsidRPr="00DA209E" w:rsidRDefault="009B4A8F" w:rsidP="009B4A8F">
      <w:pPr>
        <w:numPr>
          <w:ilvl w:val="0"/>
          <w:numId w:val="9"/>
        </w:numPr>
        <w:autoSpaceDE w:val="0"/>
        <w:autoSpaceDN w:val="0"/>
        <w:adjustRightInd w:val="0"/>
        <w:jc w:val="both"/>
        <w:rPr>
          <w:rFonts w:ascii="Arial" w:hAnsi="Arial" w:cs="Arial"/>
        </w:rPr>
      </w:pPr>
      <w:r w:rsidRPr="008C54E1">
        <w:rPr>
          <w:rFonts w:ascii="Arial" w:hAnsi="Arial" w:cs="Arial"/>
        </w:rPr>
        <w:t>Μελέτες −</w:t>
      </w:r>
      <w:r>
        <w:rPr>
          <w:rFonts w:ascii="Arial" w:hAnsi="Arial" w:cs="Arial"/>
        </w:rPr>
        <w:t xml:space="preserve"> </w:t>
      </w:r>
      <w:r w:rsidRPr="008C54E1">
        <w:rPr>
          <w:rFonts w:ascii="Arial" w:hAnsi="Arial" w:cs="Arial"/>
        </w:rPr>
        <w:t>εμπειρογνωμοσύνες</w:t>
      </w:r>
      <w:r w:rsidRPr="00DA209E">
        <w:rPr>
          <w:rFonts w:ascii="Arial" w:hAnsi="Arial" w:cs="Arial"/>
        </w:rPr>
        <w:t xml:space="preserve"> προσδιορισμού</w:t>
      </w:r>
      <w:r w:rsidR="006643CE">
        <w:rPr>
          <w:rFonts w:ascii="Arial" w:hAnsi="Arial" w:cs="Arial"/>
        </w:rPr>
        <w:t xml:space="preserve"> φυσικών δεικτών και επιπτώσεων</w:t>
      </w:r>
    </w:p>
    <w:p w:rsidR="00B57E64" w:rsidRDefault="00D7029A" w:rsidP="00DA209E">
      <w:pPr>
        <w:numPr>
          <w:ilvl w:val="0"/>
          <w:numId w:val="9"/>
        </w:numPr>
        <w:autoSpaceDE w:val="0"/>
        <w:autoSpaceDN w:val="0"/>
        <w:adjustRightInd w:val="0"/>
        <w:jc w:val="both"/>
        <w:rPr>
          <w:rFonts w:ascii="Arial" w:hAnsi="Arial" w:cs="Arial"/>
        </w:rPr>
      </w:pPr>
      <w:r w:rsidRPr="00D7029A">
        <w:rPr>
          <w:rFonts w:ascii="Arial" w:hAnsi="Arial" w:cs="Arial"/>
        </w:rPr>
        <w:t>Μελέτες</w:t>
      </w:r>
      <w:r w:rsidR="0024625B">
        <w:rPr>
          <w:rFonts w:ascii="Arial" w:hAnsi="Arial" w:cs="Arial"/>
        </w:rPr>
        <w:t xml:space="preserve"> </w:t>
      </w:r>
      <w:r w:rsidRPr="00D7029A">
        <w:rPr>
          <w:rFonts w:ascii="Arial" w:hAnsi="Arial" w:cs="Arial"/>
        </w:rPr>
        <w:t>−</w:t>
      </w:r>
      <w:r w:rsidR="0024625B">
        <w:rPr>
          <w:rFonts w:ascii="Arial" w:hAnsi="Arial" w:cs="Arial"/>
        </w:rPr>
        <w:t xml:space="preserve"> </w:t>
      </w:r>
      <w:r w:rsidRPr="00D7029A">
        <w:rPr>
          <w:rFonts w:ascii="Arial" w:hAnsi="Arial" w:cs="Arial"/>
        </w:rPr>
        <w:t>εμπειρογνωμοσύνες κοινωνικοοικονομικής κατάστασης και επιπτώσεων τομέα ή περιφέρειας</w:t>
      </w:r>
    </w:p>
    <w:p w:rsidR="009B4A8F" w:rsidRPr="00D7029A" w:rsidRDefault="009B4A8F" w:rsidP="00DA209E">
      <w:pPr>
        <w:numPr>
          <w:ilvl w:val="0"/>
          <w:numId w:val="9"/>
        </w:numPr>
        <w:autoSpaceDE w:val="0"/>
        <w:autoSpaceDN w:val="0"/>
        <w:adjustRightInd w:val="0"/>
        <w:jc w:val="both"/>
        <w:rPr>
          <w:rFonts w:ascii="Arial" w:hAnsi="Arial" w:cs="Arial"/>
        </w:rPr>
      </w:pPr>
      <w:r w:rsidRPr="00D7029A">
        <w:rPr>
          <w:rFonts w:ascii="Arial" w:hAnsi="Arial" w:cs="Arial"/>
        </w:rPr>
        <w:t>Μελέτες</w:t>
      </w:r>
      <w:r>
        <w:rPr>
          <w:rFonts w:ascii="Arial" w:hAnsi="Arial" w:cs="Arial"/>
        </w:rPr>
        <w:t xml:space="preserve"> </w:t>
      </w:r>
      <w:r w:rsidRPr="00D7029A">
        <w:rPr>
          <w:rFonts w:ascii="Arial" w:hAnsi="Arial" w:cs="Arial"/>
        </w:rPr>
        <w:t>−</w:t>
      </w:r>
      <w:r>
        <w:rPr>
          <w:rFonts w:ascii="Arial" w:hAnsi="Arial" w:cs="Arial"/>
        </w:rPr>
        <w:t xml:space="preserve"> </w:t>
      </w:r>
      <w:r w:rsidRPr="00D7029A">
        <w:rPr>
          <w:rFonts w:ascii="Arial" w:hAnsi="Arial" w:cs="Arial"/>
        </w:rPr>
        <w:t>εμπειρογνωμοσύνες</w:t>
      </w:r>
      <w:r>
        <w:rPr>
          <w:rFonts w:ascii="Arial" w:hAnsi="Arial" w:cs="Arial"/>
        </w:rPr>
        <w:t xml:space="preserve"> </w:t>
      </w:r>
      <w:r w:rsidRPr="00D7029A">
        <w:rPr>
          <w:rFonts w:ascii="Arial" w:hAnsi="Arial" w:cs="Arial"/>
        </w:rPr>
        <w:t>κόστους – ωφέλειας</w:t>
      </w:r>
      <w:r>
        <w:rPr>
          <w:rFonts w:ascii="Arial" w:hAnsi="Arial" w:cs="Arial"/>
        </w:rPr>
        <w:t xml:space="preserve"> και βιωσιμότητας</w:t>
      </w:r>
    </w:p>
    <w:p w:rsidR="00DA209E" w:rsidRPr="00DA209E" w:rsidRDefault="00DA209E" w:rsidP="00DA209E">
      <w:pPr>
        <w:numPr>
          <w:ilvl w:val="0"/>
          <w:numId w:val="9"/>
        </w:numPr>
        <w:autoSpaceDE w:val="0"/>
        <w:autoSpaceDN w:val="0"/>
        <w:adjustRightInd w:val="0"/>
        <w:jc w:val="both"/>
        <w:rPr>
          <w:rFonts w:ascii="Arial" w:hAnsi="Arial" w:cs="Arial"/>
        </w:rPr>
      </w:pPr>
      <w:r w:rsidRPr="00DA209E">
        <w:rPr>
          <w:rFonts w:ascii="Arial" w:hAnsi="Arial" w:cs="Arial"/>
        </w:rPr>
        <w:t>Επιχειρησιακά σχέδια, μελέτες αποτύπωσης, και μελέτες διοικητικής και οργανωτικής αναβάθμισης.</w:t>
      </w:r>
    </w:p>
    <w:p w:rsidR="009B4A8F" w:rsidRDefault="009B4A8F" w:rsidP="009B4A8F">
      <w:pPr>
        <w:rPr>
          <w:rFonts w:ascii="Arial" w:hAnsi="Arial" w:cs="Arial"/>
        </w:rPr>
      </w:pPr>
    </w:p>
    <w:p w:rsidR="009B4A8F" w:rsidRDefault="006E4A48" w:rsidP="009B4A8F">
      <w:pPr>
        <w:rPr>
          <w:rFonts w:ascii="Arial" w:hAnsi="Arial" w:cs="Arial"/>
        </w:rPr>
      </w:pPr>
      <w:r>
        <w:rPr>
          <w:rFonts w:ascii="Arial" w:hAnsi="Arial" w:cs="Arial"/>
        </w:rPr>
        <w:t xml:space="preserve">Υποκατηγορία </w:t>
      </w:r>
      <w:r w:rsidR="009B4A8F">
        <w:rPr>
          <w:rFonts w:ascii="Arial" w:hAnsi="Arial" w:cs="Arial"/>
        </w:rPr>
        <w:t>2:</w:t>
      </w:r>
    </w:p>
    <w:p w:rsidR="009F5153" w:rsidRDefault="009B4A8F" w:rsidP="009F5153">
      <w:pPr>
        <w:numPr>
          <w:ilvl w:val="0"/>
          <w:numId w:val="15"/>
        </w:numPr>
        <w:autoSpaceDE w:val="0"/>
        <w:autoSpaceDN w:val="0"/>
        <w:adjustRightInd w:val="0"/>
        <w:rPr>
          <w:rFonts w:ascii="Arial" w:hAnsi="Arial" w:cs="Arial"/>
        </w:rPr>
      </w:pPr>
      <w:r w:rsidRPr="00D7029A">
        <w:rPr>
          <w:rFonts w:ascii="Arial" w:hAnsi="Arial" w:cs="Arial"/>
        </w:rPr>
        <w:t>Προκαταρτικ</w:t>
      </w:r>
      <w:r>
        <w:rPr>
          <w:rFonts w:ascii="Arial" w:hAnsi="Arial" w:cs="Arial"/>
        </w:rPr>
        <w:t xml:space="preserve">ές </w:t>
      </w:r>
      <w:r w:rsidR="009F5153">
        <w:rPr>
          <w:rFonts w:ascii="Arial" w:hAnsi="Arial" w:cs="Arial"/>
        </w:rPr>
        <w:t>περιβαλλο</w:t>
      </w:r>
      <w:r w:rsidR="009F5153" w:rsidRPr="00D7029A">
        <w:rPr>
          <w:rFonts w:ascii="Arial" w:hAnsi="Arial" w:cs="Arial"/>
        </w:rPr>
        <w:t>ντικές,</w:t>
      </w:r>
      <w:r w:rsidR="009F5153">
        <w:rPr>
          <w:rFonts w:ascii="Arial" w:hAnsi="Arial" w:cs="Arial"/>
        </w:rPr>
        <w:t xml:space="preserve"> </w:t>
      </w:r>
      <w:r w:rsidR="009F5153" w:rsidRPr="00D7029A">
        <w:rPr>
          <w:rFonts w:ascii="Arial" w:hAnsi="Arial" w:cs="Arial"/>
        </w:rPr>
        <w:t xml:space="preserve"> γεωλογικές,</w:t>
      </w:r>
      <w:r w:rsidR="009F5153">
        <w:rPr>
          <w:rFonts w:ascii="Arial" w:hAnsi="Arial" w:cs="Arial"/>
        </w:rPr>
        <w:t xml:space="preserve"> </w:t>
      </w:r>
      <w:r w:rsidR="009F5153" w:rsidRPr="00D7029A">
        <w:rPr>
          <w:rFonts w:ascii="Arial" w:hAnsi="Arial" w:cs="Arial"/>
        </w:rPr>
        <w:t xml:space="preserve">εδαφολογικές </w:t>
      </w:r>
      <w:r>
        <w:rPr>
          <w:rFonts w:ascii="Arial" w:hAnsi="Arial" w:cs="Arial"/>
        </w:rPr>
        <w:t xml:space="preserve">μελέτες έργων </w:t>
      </w:r>
    </w:p>
    <w:p w:rsidR="009F5153" w:rsidRDefault="009F5153" w:rsidP="00875592">
      <w:pPr>
        <w:autoSpaceDE w:val="0"/>
        <w:autoSpaceDN w:val="0"/>
        <w:adjustRightInd w:val="0"/>
        <w:rPr>
          <w:rFonts w:ascii="Arial" w:hAnsi="Arial" w:cs="Arial"/>
        </w:rPr>
      </w:pPr>
    </w:p>
    <w:p w:rsidR="009F5153" w:rsidRDefault="006E4A48" w:rsidP="009F5153">
      <w:pPr>
        <w:rPr>
          <w:rFonts w:ascii="Arial" w:hAnsi="Arial" w:cs="Arial"/>
        </w:rPr>
      </w:pPr>
      <w:r>
        <w:rPr>
          <w:rFonts w:ascii="Arial" w:hAnsi="Arial" w:cs="Arial"/>
        </w:rPr>
        <w:t xml:space="preserve">Υποκατηγορία </w:t>
      </w:r>
      <w:r w:rsidR="009F5153">
        <w:rPr>
          <w:rFonts w:ascii="Arial" w:hAnsi="Arial" w:cs="Arial"/>
        </w:rPr>
        <w:t>3:</w:t>
      </w:r>
    </w:p>
    <w:p w:rsidR="009F5153" w:rsidRPr="00256F02" w:rsidRDefault="009F5153" w:rsidP="009F5153">
      <w:pPr>
        <w:numPr>
          <w:ilvl w:val="0"/>
          <w:numId w:val="15"/>
        </w:numPr>
        <w:autoSpaceDE w:val="0"/>
        <w:autoSpaceDN w:val="0"/>
        <w:adjustRightInd w:val="0"/>
        <w:rPr>
          <w:rFonts w:ascii="Arial" w:hAnsi="Arial" w:cs="Arial"/>
        </w:rPr>
      </w:pPr>
      <w:r w:rsidRPr="00256F02">
        <w:rPr>
          <w:rFonts w:ascii="Arial" w:hAnsi="Arial" w:cs="Arial"/>
        </w:rPr>
        <w:t xml:space="preserve">Συμπληρωματικές μελέτες έργων </w:t>
      </w:r>
      <w:proofErr w:type="spellStart"/>
      <w:r w:rsidRPr="00256F02">
        <w:rPr>
          <w:rFonts w:ascii="Arial" w:hAnsi="Arial" w:cs="Arial"/>
        </w:rPr>
        <w:t>κτηματογραφικής</w:t>
      </w:r>
      <w:proofErr w:type="spellEnd"/>
      <w:r w:rsidRPr="00256F02">
        <w:rPr>
          <w:rFonts w:ascii="Arial" w:hAnsi="Arial" w:cs="Arial"/>
        </w:rPr>
        <w:t xml:space="preserve"> και τοπογραφικής αποτύπωσης</w:t>
      </w:r>
    </w:p>
    <w:p w:rsidR="00875592" w:rsidRDefault="00875592" w:rsidP="00875592">
      <w:pPr>
        <w:autoSpaceDE w:val="0"/>
        <w:autoSpaceDN w:val="0"/>
        <w:adjustRightInd w:val="0"/>
        <w:rPr>
          <w:rFonts w:ascii="Arial" w:hAnsi="Arial" w:cs="Arial"/>
        </w:rPr>
      </w:pPr>
    </w:p>
    <w:p w:rsidR="00990F70" w:rsidRDefault="00990F70" w:rsidP="00990F70">
      <w:pPr>
        <w:autoSpaceDE w:val="0"/>
        <w:autoSpaceDN w:val="0"/>
        <w:adjustRightInd w:val="0"/>
        <w:jc w:val="both"/>
        <w:rPr>
          <w:rFonts w:ascii="Arial" w:hAnsi="Arial" w:cs="Arial"/>
        </w:rPr>
      </w:pPr>
      <w:r w:rsidRPr="00990F70">
        <w:rPr>
          <w:rFonts w:ascii="Arial" w:hAnsi="Arial" w:cs="Arial"/>
        </w:rPr>
        <w:t xml:space="preserve">Όλες οι παραπάνω </w:t>
      </w:r>
      <w:proofErr w:type="spellStart"/>
      <w:r w:rsidRPr="00990F70">
        <w:rPr>
          <w:rFonts w:ascii="Arial" w:hAnsi="Arial" w:cs="Arial"/>
        </w:rPr>
        <w:t>μελέτες−εμπειρογνωμοσύνες</w:t>
      </w:r>
      <w:proofErr w:type="spellEnd"/>
      <w:r w:rsidRPr="00990F70">
        <w:rPr>
          <w:rFonts w:ascii="Arial" w:hAnsi="Arial" w:cs="Arial"/>
        </w:rPr>
        <w:t xml:space="preserve"> </w:t>
      </w:r>
      <w:r w:rsidR="0024625B">
        <w:rPr>
          <w:rFonts w:ascii="Arial" w:hAnsi="Arial" w:cs="Arial"/>
        </w:rPr>
        <w:t>θα έχουν</w:t>
      </w:r>
      <w:r w:rsidRPr="00990F70">
        <w:rPr>
          <w:rFonts w:ascii="Arial" w:hAnsi="Arial" w:cs="Arial"/>
        </w:rPr>
        <w:t xml:space="preserve"> σχέση με την υποστήριξη της εφαρμογής</w:t>
      </w:r>
      <w:r>
        <w:rPr>
          <w:rFonts w:ascii="Arial" w:hAnsi="Arial" w:cs="Arial"/>
        </w:rPr>
        <w:t xml:space="preserve"> </w:t>
      </w:r>
      <w:r w:rsidRPr="00990F70">
        <w:rPr>
          <w:rFonts w:ascii="Arial" w:hAnsi="Arial" w:cs="Arial"/>
        </w:rPr>
        <w:t>κ</w:t>
      </w:r>
      <w:r w:rsidR="00C97EAE">
        <w:rPr>
          <w:rFonts w:ascii="Arial" w:hAnsi="Arial" w:cs="Arial"/>
        </w:rPr>
        <w:t>αι του σχεδιασμού του ΕΣΠΑ και του Επιχειρησιακού Προγράμματος</w:t>
      </w:r>
      <w:r w:rsidRPr="00990F70">
        <w:rPr>
          <w:rFonts w:ascii="Arial" w:hAnsi="Arial" w:cs="Arial"/>
        </w:rPr>
        <w:t xml:space="preserve"> </w:t>
      </w:r>
      <w:r w:rsidR="00C97EAE">
        <w:rPr>
          <w:rFonts w:ascii="Arial" w:hAnsi="Arial" w:cs="Arial"/>
        </w:rPr>
        <w:t>«Θεσσαλίας – Στερεάς Ελλάδας – Ηπείρου 2007-2013».</w:t>
      </w:r>
    </w:p>
    <w:p w:rsidR="00B57E64" w:rsidRDefault="00B57E64" w:rsidP="001901A3">
      <w:pPr>
        <w:rPr>
          <w:rFonts w:ascii="Arial" w:hAnsi="Arial" w:cs="Arial"/>
        </w:rPr>
      </w:pPr>
    </w:p>
    <w:p w:rsidR="006069D6" w:rsidRDefault="006069D6" w:rsidP="00290789">
      <w:pPr>
        <w:jc w:val="both"/>
        <w:rPr>
          <w:rFonts w:ascii="Arial" w:hAnsi="Arial" w:cs="Arial"/>
          <w:bCs/>
        </w:rPr>
      </w:pPr>
    </w:p>
    <w:p w:rsidR="006069D6" w:rsidRDefault="00D9275A" w:rsidP="00290789">
      <w:pPr>
        <w:jc w:val="both"/>
        <w:rPr>
          <w:rFonts w:ascii="Arial" w:hAnsi="Arial" w:cs="Arial"/>
          <w:bCs/>
        </w:rPr>
      </w:pPr>
      <w:r>
        <w:rPr>
          <w:rFonts w:ascii="Arial" w:hAnsi="Arial" w:cs="Arial"/>
          <w:bCs/>
        </w:rPr>
        <w:t xml:space="preserve">Οι ενδιαφερόμενοι </w:t>
      </w:r>
      <w:r w:rsidR="005A6BA1">
        <w:rPr>
          <w:rFonts w:ascii="Arial" w:hAnsi="Arial" w:cs="Arial"/>
          <w:bCs/>
        </w:rPr>
        <w:t>(φυσικά ή νομικά πρόσωπα)</w:t>
      </w:r>
      <w:r w:rsidR="006069D6">
        <w:rPr>
          <w:rFonts w:ascii="Arial" w:hAnsi="Arial" w:cs="Arial"/>
          <w:bCs/>
        </w:rPr>
        <w:t xml:space="preserve">, με συναφές αντικείμενο δραστηριότητας, </w:t>
      </w:r>
      <w:r>
        <w:rPr>
          <w:rFonts w:ascii="Arial" w:hAnsi="Arial" w:cs="Arial"/>
          <w:bCs/>
        </w:rPr>
        <w:t xml:space="preserve">μπορούν </w:t>
      </w:r>
      <w:r w:rsidR="006069D6">
        <w:rPr>
          <w:rFonts w:ascii="Arial" w:hAnsi="Arial" w:cs="Arial"/>
          <w:bCs/>
        </w:rPr>
        <w:t xml:space="preserve">να </w:t>
      </w:r>
      <w:r w:rsidR="00836F4A">
        <w:rPr>
          <w:rFonts w:ascii="Arial" w:hAnsi="Arial" w:cs="Arial"/>
          <w:bCs/>
        </w:rPr>
        <w:t xml:space="preserve">υποβάλλουν σχετική αίτηση, </w:t>
      </w:r>
      <w:r>
        <w:rPr>
          <w:rFonts w:ascii="Arial" w:hAnsi="Arial" w:cs="Arial"/>
          <w:bCs/>
        </w:rPr>
        <w:t xml:space="preserve">όσο αυτός είναι ενεργός, </w:t>
      </w:r>
      <w:r w:rsidR="00836F4A">
        <w:rPr>
          <w:rFonts w:ascii="Arial" w:hAnsi="Arial" w:cs="Arial"/>
          <w:bCs/>
        </w:rPr>
        <w:t xml:space="preserve">σύμφωνα με το υπόδειγμα της παρούσας, </w:t>
      </w:r>
      <w:r w:rsidR="006069D6" w:rsidRPr="00D4118B">
        <w:rPr>
          <w:rFonts w:ascii="Arial" w:hAnsi="Arial" w:cs="Arial"/>
          <w:bCs/>
        </w:rPr>
        <w:t>συνοδευόμενη από τα ακόλουθα:</w:t>
      </w:r>
    </w:p>
    <w:p w:rsidR="00290789" w:rsidRDefault="00290789" w:rsidP="001901A3">
      <w:pPr>
        <w:rPr>
          <w:rFonts w:ascii="Arial" w:hAnsi="Arial" w:cs="Arial"/>
          <w:bCs/>
        </w:rPr>
      </w:pPr>
    </w:p>
    <w:p w:rsidR="000E4539" w:rsidRDefault="000E4539" w:rsidP="001D711F">
      <w:pPr>
        <w:numPr>
          <w:ilvl w:val="0"/>
          <w:numId w:val="11"/>
        </w:numPr>
        <w:rPr>
          <w:rFonts w:ascii="Arial" w:hAnsi="Arial" w:cs="Arial"/>
          <w:bCs/>
        </w:rPr>
      </w:pPr>
      <w:r>
        <w:rPr>
          <w:rFonts w:ascii="Arial" w:hAnsi="Arial" w:cs="Arial"/>
          <w:bCs/>
        </w:rPr>
        <w:t>Υπεύθυνη Δήλωση, χωρίς το γνήσιο της υπογραφής, αναφορικά με:</w:t>
      </w:r>
    </w:p>
    <w:p w:rsidR="000E4539" w:rsidRDefault="000E4539" w:rsidP="000E4539">
      <w:pPr>
        <w:ind w:left="360"/>
        <w:rPr>
          <w:rFonts w:ascii="Arial" w:hAnsi="Arial" w:cs="Arial"/>
          <w:bCs/>
        </w:rPr>
      </w:pPr>
    </w:p>
    <w:p w:rsidR="00290789" w:rsidRDefault="000E4539" w:rsidP="00484856">
      <w:pPr>
        <w:numPr>
          <w:ilvl w:val="1"/>
          <w:numId w:val="10"/>
        </w:numPr>
        <w:autoSpaceDE w:val="0"/>
        <w:autoSpaceDN w:val="0"/>
        <w:adjustRightInd w:val="0"/>
        <w:jc w:val="both"/>
        <w:rPr>
          <w:rFonts w:ascii="Arial" w:hAnsi="Arial" w:cs="Arial"/>
          <w:bCs/>
        </w:rPr>
      </w:pPr>
      <w:r w:rsidRPr="000E4539">
        <w:rPr>
          <w:rFonts w:ascii="Arial" w:hAnsi="Arial" w:cs="Arial"/>
          <w:bCs/>
        </w:rPr>
        <w:t>τη μη ύπαρξη αμετάκλητης καταδικαστικής απόφασης για συμμετοχή σε εγκληματική οργάνωση, δωροδοκία, απάτη, νομιμοποίηση εσόδων από παράνομες δραστηριότητες</w:t>
      </w:r>
      <w:r>
        <w:rPr>
          <w:rFonts w:ascii="Arial" w:hAnsi="Arial" w:cs="Arial"/>
          <w:bCs/>
        </w:rPr>
        <w:t xml:space="preserve"> </w:t>
      </w:r>
    </w:p>
    <w:p w:rsidR="00484856" w:rsidRDefault="00484856" w:rsidP="00484856">
      <w:pPr>
        <w:autoSpaceDE w:val="0"/>
        <w:autoSpaceDN w:val="0"/>
        <w:adjustRightInd w:val="0"/>
        <w:ind w:left="1080"/>
        <w:jc w:val="both"/>
        <w:rPr>
          <w:rFonts w:ascii="Arial" w:hAnsi="Arial" w:cs="Arial"/>
          <w:bCs/>
        </w:rPr>
      </w:pPr>
    </w:p>
    <w:p w:rsidR="000E4539" w:rsidRDefault="000E4539" w:rsidP="00484856">
      <w:pPr>
        <w:numPr>
          <w:ilvl w:val="1"/>
          <w:numId w:val="10"/>
        </w:numPr>
        <w:autoSpaceDE w:val="0"/>
        <w:autoSpaceDN w:val="0"/>
        <w:adjustRightInd w:val="0"/>
        <w:jc w:val="both"/>
        <w:rPr>
          <w:rFonts w:ascii="Arial" w:hAnsi="Arial" w:cs="Arial"/>
          <w:bCs/>
        </w:rPr>
      </w:pPr>
      <w:r w:rsidRPr="000E4539">
        <w:rPr>
          <w:rFonts w:ascii="Arial" w:hAnsi="Arial" w:cs="Arial"/>
          <w:bCs/>
        </w:rPr>
        <w:t>τη μη ύπαρξη καταδίκης βάσει απόφασης που έχει ισχύ δεδικασμένου για αδίκημα σχετικό με την επαγγελματική διαγωγή του, για τέλεση σοβαρού επαγγελματικού παραπτώματος, το οποίο η αναθέτουσα αρχή δύναται να διαπιστώσει με οποιοδήποτε τρόπο</w:t>
      </w:r>
    </w:p>
    <w:p w:rsidR="00484856" w:rsidRDefault="00484856" w:rsidP="00484856">
      <w:pPr>
        <w:autoSpaceDE w:val="0"/>
        <w:autoSpaceDN w:val="0"/>
        <w:adjustRightInd w:val="0"/>
        <w:ind w:left="1080"/>
        <w:jc w:val="both"/>
        <w:rPr>
          <w:rFonts w:ascii="Arial" w:hAnsi="Arial" w:cs="Arial"/>
          <w:bCs/>
        </w:rPr>
      </w:pPr>
    </w:p>
    <w:p w:rsidR="000E4539" w:rsidRDefault="00484856" w:rsidP="00484856">
      <w:pPr>
        <w:numPr>
          <w:ilvl w:val="1"/>
          <w:numId w:val="10"/>
        </w:numPr>
        <w:autoSpaceDE w:val="0"/>
        <w:autoSpaceDN w:val="0"/>
        <w:adjustRightInd w:val="0"/>
        <w:jc w:val="both"/>
        <w:rPr>
          <w:rFonts w:ascii="Arial" w:hAnsi="Arial" w:cs="Arial"/>
          <w:bCs/>
        </w:rPr>
      </w:pPr>
      <w:r w:rsidRPr="00484856">
        <w:rPr>
          <w:rFonts w:ascii="Arial" w:hAnsi="Arial" w:cs="Arial"/>
          <w:bCs/>
        </w:rPr>
        <w:lastRenderedPageBreak/>
        <w:t>τη μη θέση σε κατάσταση πτώχευσης, εκκαθάρισης, παύσης εργασιών, αναγκαστικής διαχείρισης ή πτωχευτικού συμβιβασμού, ή τελεί σε ανάλογη κατάσταση, βάσει του δικαίου της χώρας εγκατάστασης (όταν πρόκειται για αλλοδαπούς υποψήφιους)</w:t>
      </w:r>
    </w:p>
    <w:p w:rsidR="00DB26E6" w:rsidRDefault="00DB26E6" w:rsidP="00DB26E6">
      <w:pPr>
        <w:autoSpaceDE w:val="0"/>
        <w:autoSpaceDN w:val="0"/>
        <w:adjustRightInd w:val="0"/>
        <w:jc w:val="both"/>
        <w:rPr>
          <w:rFonts w:ascii="Arial" w:hAnsi="Arial" w:cs="Arial"/>
          <w:bCs/>
        </w:rPr>
      </w:pPr>
    </w:p>
    <w:p w:rsidR="00DB26E6" w:rsidRDefault="00DB26E6" w:rsidP="00DB26E6">
      <w:pPr>
        <w:numPr>
          <w:ilvl w:val="1"/>
          <w:numId w:val="10"/>
        </w:numPr>
        <w:autoSpaceDE w:val="0"/>
        <w:autoSpaceDN w:val="0"/>
        <w:adjustRightInd w:val="0"/>
        <w:jc w:val="both"/>
        <w:rPr>
          <w:rFonts w:ascii="Arial" w:hAnsi="Arial" w:cs="Arial"/>
          <w:bCs/>
        </w:rPr>
      </w:pPr>
      <w:r w:rsidRPr="00DB26E6">
        <w:rPr>
          <w:rFonts w:ascii="Arial" w:hAnsi="Arial" w:cs="Arial"/>
          <w:bCs/>
        </w:rPr>
        <w:t>τη μη κίνηση εις βάρος του</w:t>
      </w:r>
      <w:r w:rsidR="003345DB">
        <w:rPr>
          <w:rFonts w:ascii="Arial" w:hAnsi="Arial" w:cs="Arial"/>
          <w:bCs/>
        </w:rPr>
        <w:t>,</w:t>
      </w:r>
      <w:r w:rsidRPr="00DB26E6">
        <w:rPr>
          <w:rFonts w:ascii="Arial" w:hAnsi="Arial" w:cs="Arial"/>
          <w:bCs/>
        </w:rPr>
        <w:t xml:space="preserve"> διαδικασίας κήρυξης σε πτώχευση, εκκαθάριση, αναγκαστική διαχείριση, πτωχευτικό συμβιβασμό ή οποιαδήποτε άλλη παρόμοια διαδικασία</w:t>
      </w:r>
    </w:p>
    <w:p w:rsidR="005A6BA1" w:rsidRDefault="005A6BA1" w:rsidP="005A6BA1">
      <w:pPr>
        <w:autoSpaceDE w:val="0"/>
        <w:autoSpaceDN w:val="0"/>
        <w:adjustRightInd w:val="0"/>
        <w:jc w:val="both"/>
        <w:rPr>
          <w:rFonts w:ascii="Arial" w:hAnsi="Arial" w:cs="Arial"/>
          <w:bCs/>
        </w:rPr>
      </w:pPr>
    </w:p>
    <w:p w:rsidR="005A6BA1" w:rsidRDefault="005A6BA1" w:rsidP="005A6BA1">
      <w:pPr>
        <w:numPr>
          <w:ilvl w:val="1"/>
          <w:numId w:val="10"/>
        </w:numPr>
        <w:autoSpaceDE w:val="0"/>
        <w:autoSpaceDN w:val="0"/>
        <w:adjustRightInd w:val="0"/>
        <w:jc w:val="both"/>
        <w:rPr>
          <w:rFonts w:ascii="Arial" w:hAnsi="Arial" w:cs="Arial"/>
          <w:bCs/>
        </w:rPr>
      </w:pPr>
      <w:r w:rsidRPr="005A6BA1">
        <w:rPr>
          <w:rFonts w:ascii="Arial" w:hAnsi="Arial" w:cs="Arial"/>
          <w:bCs/>
        </w:rPr>
        <w:t>την εκπλήρωση των ασφαλιστικών και των φορολογικών υποχρεώσεων του υποψηφίου, τόσο κατά το δίκαιο του τόπου εγκατάστασης, όσο και κατά το ελληνικό δίκαιο</w:t>
      </w:r>
    </w:p>
    <w:p w:rsidR="005A6BA1" w:rsidRDefault="005A6BA1" w:rsidP="001D711F">
      <w:pPr>
        <w:autoSpaceDE w:val="0"/>
        <w:autoSpaceDN w:val="0"/>
        <w:adjustRightInd w:val="0"/>
        <w:ind w:left="1440"/>
        <w:jc w:val="both"/>
        <w:rPr>
          <w:rFonts w:ascii="Arial" w:hAnsi="Arial" w:cs="Arial"/>
          <w:bCs/>
        </w:rPr>
      </w:pPr>
    </w:p>
    <w:p w:rsidR="001D711F" w:rsidRDefault="001D711F" w:rsidP="001D711F">
      <w:pPr>
        <w:autoSpaceDE w:val="0"/>
        <w:autoSpaceDN w:val="0"/>
        <w:adjustRightInd w:val="0"/>
        <w:jc w:val="both"/>
        <w:rPr>
          <w:rFonts w:ascii="Arial" w:hAnsi="Arial" w:cs="Arial"/>
          <w:bCs/>
        </w:rPr>
      </w:pPr>
    </w:p>
    <w:p w:rsidR="005A6BA1" w:rsidRDefault="005A6BA1" w:rsidP="005A6BA1">
      <w:pPr>
        <w:autoSpaceDE w:val="0"/>
        <w:autoSpaceDN w:val="0"/>
        <w:adjustRightInd w:val="0"/>
        <w:jc w:val="both"/>
        <w:rPr>
          <w:rFonts w:ascii="Arial" w:hAnsi="Arial" w:cs="Arial"/>
          <w:bCs/>
        </w:rPr>
      </w:pPr>
      <w:r w:rsidRPr="005A6BA1">
        <w:rPr>
          <w:rFonts w:ascii="Arial" w:hAnsi="Arial" w:cs="Arial"/>
          <w:bCs/>
        </w:rPr>
        <w:t>Σημειώνεται ότι, για τις δύο πρώτες περιπτώσεις, η υπεύθυνη δήλωση ή η προσκόμιση του προβλεπόμενου</w:t>
      </w:r>
      <w:r>
        <w:rPr>
          <w:rFonts w:ascii="Arial" w:hAnsi="Arial" w:cs="Arial"/>
          <w:bCs/>
        </w:rPr>
        <w:t xml:space="preserve"> </w:t>
      </w:r>
      <w:r w:rsidRPr="005A6BA1">
        <w:rPr>
          <w:rFonts w:ascii="Arial" w:hAnsi="Arial" w:cs="Arial"/>
          <w:bCs/>
        </w:rPr>
        <w:t>αποσπάσματος αφορά, σε κάθε περίπτωση ανεξαρτήτως τυχόν ειδικότερης πληρεξουσιότητας, α) τους ομόρρυθμους εταίρους και διαχειριστές Ο.Ε. και Ε.Ε. β) διαχειριστές Ε.Π.Ε. γ) Πρόεδρο και Διευθύνοντα Σύμβουλο Α.Ε. δ) τους νομίμους εκπροσώπους κάθε άλλου νομικού προσώπου.</w:t>
      </w:r>
    </w:p>
    <w:p w:rsidR="00290789" w:rsidRDefault="00290789" w:rsidP="001901A3">
      <w:pPr>
        <w:rPr>
          <w:rFonts w:ascii="Arial" w:hAnsi="Arial" w:cs="Arial"/>
        </w:rPr>
      </w:pPr>
    </w:p>
    <w:p w:rsidR="00A23C17" w:rsidRDefault="00A23C17" w:rsidP="001D711F">
      <w:pPr>
        <w:numPr>
          <w:ilvl w:val="0"/>
          <w:numId w:val="11"/>
        </w:numPr>
        <w:autoSpaceDE w:val="0"/>
        <w:autoSpaceDN w:val="0"/>
        <w:adjustRightInd w:val="0"/>
        <w:rPr>
          <w:rFonts w:ascii="Arial" w:hAnsi="Arial" w:cs="Arial"/>
          <w:bCs/>
        </w:rPr>
      </w:pPr>
      <w:r>
        <w:rPr>
          <w:rFonts w:ascii="Arial" w:hAnsi="Arial" w:cs="Arial"/>
          <w:bCs/>
        </w:rPr>
        <w:t>Υπεύθυνη Δήλωση, χωρίς το γνήσιο της υπογραφής, αναφορικά με:</w:t>
      </w:r>
    </w:p>
    <w:p w:rsidR="00A23C17" w:rsidRDefault="00A23C17" w:rsidP="00A23C17">
      <w:pPr>
        <w:autoSpaceDE w:val="0"/>
        <w:autoSpaceDN w:val="0"/>
        <w:adjustRightInd w:val="0"/>
        <w:ind w:left="360"/>
        <w:rPr>
          <w:rFonts w:ascii="Arial" w:hAnsi="Arial" w:cs="Arial"/>
          <w:bCs/>
        </w:rPr>
      </w:pPr>
    </w:p>
    <w:p w:rsidR="00A23C17" w:rsidRDefault="00A23C17" w:rsidP="00A23C17">
      <w:pPr>
        <w:numPr>
          <w:ilvl w:val="3"/>
          <w:numId w:val="11"/>
        </w:numPr>
        <w:tabs>
          <w:tab w:val="clear" w:pos="2880"/>
        </w:tabs>
        <w:autoSpaceDE w:val="0"/>
        <w:autoSpaceDN w:val="0"/>
        <w:adjustRightInd w:val="0"/>
        <w:ind w:left="1440"/>
        <w:jc w:val="both"/>
        <w:rPr>
          <w:rFonts w:ascii="Arial" w:hAnsi="Arial" w:cs="Arial"/>
          <w:bCs/>
        </w:rPr>
      </w:pPr>
      <w:r>
        <w:rPr>
          <w:rFonts w:ascii="Arial" w:hAnsi="Arial" w:cs="Arial"/>
          <w:bCs/>
        </w:rPr>
        <w:t xml:space="preserve">Την ύπαρξη </w:t>
      </w:r>
      <w:proofErr w:type="spellStart"/>
      <w:r>
        <w:rPr>
          <w:rFonts w:ascii="Arial" w:hAnsi="Arial" w:cs="Arial"/>
          <w:bCs/>
        </w:rPr>
        <w:t>επικαιροποιημένου</w:t>
      </w:r>
      <w:proofErr w:type="spellEnd"/>
      <w:r>
        <w:rPr>
          <w:rFonts w:ascii="Arial" w:hAnsi="Arial" w:cs="Arial"/>
          <w:bCs/>
        </w:rPr>
        <w:t xml:space="preserve"> καταστατικού ή άλλου στοιχείου που αποδεικνύει ότι το κύριο αντικείμενο της δραστηριότητάς του</w:t>
      </w:r>
      <w:r w:rsidR="008A7C38">
        <w:rPr>
          <w:rFonts w:ascii="Arial" w:hAnsi="Arial" w:cs="Arial"/>
          <w:bCs/>
        </w:rPr>
        <w:t>, το οποίο θα πρέπει να αναφέρεται στη</w:t>
      </w:r>
      <w:r w:rsidR="003345DB">
        <w:rPr>
          <w:rFonts w:ascii="Arial" w:hAnsi="Arial" w:cs="Arial"/>
          <w:bCs/>
        </w:rPr>
        <w:t>ν υπεύθυνη</w:t>
      </w:r>
      <w:r w:rsidR="008A7C38">
        <w:rPr>
          <w:rFonts w:ascii="Arial" w:hAnsi="Arial" w:cs="Arial"/>
          <w:bCs/>
        </w:rPr>
        <w:t xml:space="preserve"> δήλωση,</w:t>
      </w:r>
      <w:r>
        <w:rPr>
          <w:rFonts w:ascii="Arial" w:hAnsi="Arial" w:cs="Arial"/>
          <w:bCs/>
        </w:rPr>
        <w:t xml:space="preserve"> είναι συναφές με τη ζητούμενη κατηγορία υπηρεσιών.</w:t>
      </w:r>
    </w:p>
    <w:p w:rsidR="00A23C17" w:rsidRDefault="00A23C17" w:rsidP="00A23C17">
      <w:pPr>
        <w:autoSpaceDE w:val="0"/>
        <w:autoSpaceDN w:val="0"/>
        <w:adjustRightInd w:val="0"/>
        <w:rPr>
          <w:rFonts w:ascii="Arial" w:hAnsi="Arial" w:cs="Arial"/>
          <w:bCs/>
        </w:rPr>
      </w:pPr>
    </w:p>
    <w:p w:rsidR="00A23C17" w:rsidRDefault="00A23C17" w:rsidP="00A23C17">
      <w:pPr>
        <w:autoSpaceDE w:val="0"/>
        <w:autoSpaceDN w:val="0"/>
        <w:adjustRightInd w:val="0"/>
        <w:rPr>
          <w:rFonts w:ascii="Arial" w:hAnsi="Arial" w:cs="Arial"/>
          <w:bCs/>
        </w:rPr>
      </w:pPr>
      <w:r>
        <w:rPr>
          <w:rFonts w:ascii="Arial" w:hAnsi="Arial" w:cs="Arial"/>
          <w:bCs/>
        </w:rPr>
        <w:t xml:space="preserve">  </w:t>
      </w:r>
    </w:p>
    <w:p w:rsidR="007F3D3E" w:rsidRPr="00A23C17" w:rsidRDefault="00A213D0" w:rsidP="008B3C55">
      <w:pPr>
        <w:numPr>
          <w:ilvl w:val="0"/>
          <w:numId w:val="11"/>
        </w:numPr>
        <w:autoSpaceDE w:val="0"/>
        <w:autoSpaceDN w:val="0"/>
        <w:adjustRightInd w:val="0"/>
        <w:jc w:val="both"/>
        <w:rPr>
          <w:rFonts w:ascii="Arial" w:hAnsi="Arial" w:cs="Arial"/>
          <w:bCs/>
        </w:rPr>
      </w:pPr>
      <w:r w:rsidRPr="00A23C17">
        <w:rPr>
          <w:rFonts w:ascii="Arial" w:hAnsi="Arial" w:cs="Arial"/>
          <w:bCs/>
        </w:rPr>
        <w:t>Στοιχεία σχετικά με τις τεχνικές ή/και επαγγελματικές ικανότητες του ενδιαφερόμενου φυσικού / νομικού προσώπου</w:t>
      </w:r>
    </w:p>
    <w:p w:rsidR="00A552B6" w:rsidRPr="00A23C17" w:rsidRDefault="00A552B6" w:rsidP="00A552B6">
      <w:pPr>
        <w:autoSpaceDE w:val="0"/>
        <w:autoSpaceDN w:val="0"/>
        <w:adjustRightInd w:val="0"/>
        <w:ind w:left="360"/>
        <w:jc w:val="both"/>
        <w:rPr>
          <w:rFonts w:ascii="Arial" w:hAnsi="Arial" w:cs="Arial"/>
          <w:bCs/>
        </w:rPr>
      </w:pPr>
    </w:p>
    <w:p w:rsidR="001D711F" w:rsidRPr="00A23C17" w:rsidRDefault="008B3C55" w:rsidP="008B3C55">
      <w:pPr>
        <w:numPr>
          <w:ilvl w:val="1"/>
          <w:numId w:val="11"/>
        </w:numPr>
        <w:autoSpaceDE w:val="0"/>
        <w:autoSpaceDN w:val="0"/>
        <w:adjustRightInd w:val="0"/>
        <w:jc w:val="both"/>
        <w:rPr>
          <w:rFonts w:ascii="Arial" w:hAnsi="Arial" w:cs="Arial"/>
          <w:bCs/>
        </w:rPr>
      </w:pPr>
      <w:r w:rsidRPr="00B2181A">
        <w:rPr>
          <w:rFonts w:ascii="Arial" w:hAnsi="Arial" w:cs="Arial"/>
          <w:bCs/>
        </w:rPr>
        <w:t>Προφίλ της εταιρείας ή της ένωσης</w:t>
      </w:r>
    </w:p>
    <w:p w:rsidR="008B3C55" w:rsidRPr="00A23C17" w:rsidRDefault="008B3C55" w:rsidP="008B3C55">
      <w:pPr>
        <w:numPr>
          <w:ilvl w:val="1"/>
          <w:numId w:val="11"/>
        </w:numPr>
        <w:autoSpaceDE w:val="0"/>
        <w:autoSpaceDN w:val="0"/>
        <w:adjustRightInd w:val="0"/>
        <w:jc w:val="both"/>
        <w:rPr>
          <w:rFonts w:ascii="Arial" w:hAnsi="Arial" w:cs="Arial"/>
          <w:bCs/>
        </w:rPr>
      </w:pPr>
      <w:r w:rsidRPr="00B2181A">
        <w:rPr>
          <w:rFonts w:ascii="Arial" w:hAnsi="Arial" w:cs="Arial"/>
          <w:bCs/>
        </w:rPr>
        <w:t xml:space="preserve">Κατάλογος και στοιχεία έργων που να τεκμηριώνουν </w:t>
      </w:r>
      <w:r w:rsidRPr="00A23C17">
        <w:rPr>
          <w:rFonts w:ascii="Arial" w:hAnsi="Arial" w:cs="Arial"/>
          <w:bCs/>
        </w:rPr>
        <w:t>τις τεχνικές ή/και επαγγελματικές ικανότητες του ενδιαφερόμενου φυσικού / νομικού προσώπου</w:t>
      </w:r>
      <w:r w:rsidR="00C63F36" w:rsidRPr="00A23C17">
        <w:rPr>
          <w:rFonts w:ascii="Arial" w:hAnsi="Arial" w:cs="Arial"/>
          <w:bCs/>
        </w:rPr>
        <w:t xml:space="preserve"> στη συγκεκριμένη κατηγορία υπηρεσιών και τις εξειδικεύσεις της.</w:t>
      </w:r>
    </w:p>
    <w:p w:rsidR="00C63F36" w:rsidRPr="00B2181A" w:rsidRDefault="00C63F36" w:rsidP="00C63F36">
      <w:pPr>
        <w:numPr>
          <w:ilvl w:val="1"/>
          <w:numId w:val="11"/>
        </w:numPr>
        <w:autoSpaceDE w:val="0"/>
        <w:autoSpaceDN w:val="0"/>
        <w:adjustRightInd w:val="0"/>
        <w:jc w:val="both"/>
        <w:rPr>
          <w:rFonts w:ascii="Arial" w:hAnsi="Arial" w:cs="Arial"/>
          <w:bCs/>
        </w:rPr>
      </w:pPr>
      <w:r w:rsidRPr="00B2181A">
        <w:rPr>
          <w:rFonts w:ascii="Arial" w:hAnsi="Arial" w:cs="Arial"/>
          <w:bCs/>
        </w:rPr>
        <w:t>Στοιχεία σχετικά με το απασχολούμενο προσωπικό (αριθμός, εξειδίκευση κα)</w:t>
      </w:r>
    </w:p>
    <w:p w:rsidR="00C63F36" w:rsidRPr="00B2181A" w:rsidRDefault="00B7390C" w:rsidP="00C63F36">
      <w:pPr>
        <w:numPr>
          <w:ilvl w:val="1"/>
          <w:numId w:val="11"/>
        </w:numPr>
        <w:autoSpaceDE w:val="0"/>
        <w:autoSpaceDN w:val="0"/>
        <w:adjustRightInd w:val="0"/>
        <w:spacing w:line="360" w:lineRule="auto"/>
        <w:jc w:val="both"/>
        <w:rPr>
          <w:rFonts w:ascii="Arial" w:hAnsi="Arial" w:cs="Arial"/>
          <w:bCs/>
        </w:rPr>
      </w:pPr>
      <w:r w:rsidRPr="00B2181A">
        <w:rPr>
          <w:rFonts w:ascii="Arial" w:hAnsi="Arial" w:cs="Arial"/>
          <w:bCs/>
        </w:rPr>
        <w:t xml:space="preserve">Πιστοποιητικά </w:t>
      </w:r>
      <w:r w:rsidR="00086010" w:rsidRPr="00B2181A">
        <w:rPr>
          <w:rFonts w:ascii="Arial" w:hAnsi="Arial" w:cs="Arial"/>
          <w:bCs/>
        </w:rPr>
        <w:t>σχετικά με την τήρηση προτύπων εξασφάλισης ποιότητας</w:t>
      </w:r>
    </w:p>
    <w:p w:rsidR="003345DB" w:rsidRPr="00B2181A" w:rsidRDefault="003345DB" w:rsidP="00C63F36">
      <w:pPr>
        <w:numPr>
          <w:ilvl w:val="1"/>
          <w:numId w:val="11"/>
        </w:numPr>
        <w:autoSpaceDE w:val="0"/>
        <w:autoSpaceDN w:val="0"/>
        <w:adjustRightInd w:val="0"/>
        <w:spacing w:line="360" w:lineRule="auto"/>
        <w:jc w:val="both"/>
        <w:rPr>
          <w:rFonts w:ascii="Arial" w:hAnsi="Arial" w:cs="Arial"/>
          <w:bCs/>
        </w:rPr>
      </w:pPr>
      <w:r w:rsidRPr="00B2181A">
        <w:rPr>
          <w:rFonts w:ascii="Arial" w:hAnsi="Arial" w:cs="Arial"/>
          <w:bCs/>
        </w:rPr>
        <w:t xml:space="preserve">Υπεύθυνη </w:t>
      </w:r>
      <w:r>
        <w:rPr>
          <w:rFonts w:ascii="Arial" w:hAnsi="Arial" w:cs="Arial"/>
          <w:bCs/>
        </w:rPr>
        <w:t>Δήλωση, χωρίς το γνήσιο της υπογραφής, αναφορικά με την ακρίβεια των συγκεκριμένων στοιχείων</w:t>
      </w:r>
    </w:p>
    <w:p w:rsidR="00165EB2" w:rsidRDefault="00044520" w:rsidP="005434D6">
      <w:pPr>
        <w:autoSpaceDE w:val="0"/>
        <w:autoSpaceDN w:val="0"/>
        <w:adjustRightInd w:val="0"/>
        <w:jc w:val="both"/>
        <w:rPr>
          <w:rFonts w:ascii="Arial" w:hAnsi="Arial" w:cs="Arial"/>
          <w:bCs/>
        </w:rPr>
      </w:pPr>
      <w:r>
        <w:rPr>
          <w:rFonts w:ascii="Arial" w:hAnsi="Arial" w:cs="Arial"/>
          <w:bCs/>
        </w:rPr>
        <w:t xml:space="preserve">Για όλα τα παραπάνω δηλωθέντα με Υπεύθυνη Δήλωση στοιχεία, η </w:t>
      </w:r>
      <w:r w:rsidR="004A3213">
        <w:rPr>
          <w:rFonts w:ascii="Arial" w:hAnsi="Arial" w:cs="Arial"/>
          <w:bCs/>
        </w:rPr>
        <w:t xml:space="preserve">Ειδική Υπηρεσία Διαχείρισης ΕΠ Περιφέρειας Ηπείρου </w:t>
      </w:r>
      <w:r>
        <w:rPr>
          <w:rFonts w:ascii="Arial" w:hAnsi="Arial" w:cs="Arial"/>
          <w:bCs/>
        </w:rPr>
        <w:t xml:space="preserve">δύναται να ζητήσει την υποβολή των κατάλληλων δικαιολογητικών κατά το στάδιο υπογραφής της σύμβασης. </w:t>
      </w:r>
      <w:r w:rsidR="007D2E09">
        <w:rPr>
          <w:rFonts w:ascii="Arial" w:hAnsi="Arial" w:cs="Arial"/>
          <w:bCs/>
        </w:rPr>
        <w:t xml:space="preserve"> </w:t>
      </w:r>
    </w:p>
    <w:p w:rsidR="00165EB2" w:rsidRDefault="00165EB2" w:rsidP="001D711F">
      <w:pPr>
        <w:autoSpaceDE w:val="0"/>
        <w:autoSpaceDN w:val="0"/>
        <w:adjustRightInd w:val="0"/>
        <w:rPr>
          <w:rFonts w:ascii="Arial" w:hAnsi="Arial" w:cs="Arial"/>
          <w:bCs/>
        </w:rPr>
      </w:pPr>
    </w:p>
    <w:p w:rsidR="008A7C38" w:rsidRDefault="008A7C38" w:rsidP="008A7C38">
      <w:pPr>
        <w:autoSpaceDE w:val="0"/>
        <w:autoSpaceDN w:val="0"/>
        <w:adjustRightInd w:val="0"/>
        <w:jc w:val="both"/>
        <w:rPr>
          <w:rFonts w:ascii="Arial" w:hAnsi="Arial" w:cs="Arial"/>
          <w:bCs/>
        </w:rPr>
      </w:pPr>
      <w:r>
        <w:rPr>
          <w:rFonts w:ascii="Arial" w:hAnsi="Arial" w:cs="Arial"/>
          <w:bCs/>
        </w:rPr>
        <w:t>Η δυνατότητα εκδήλωσης ενδιαφέροντος από την πλευρά των ενδιαφερομένων δεν περιορίζεται χρ</w:t>
      </w:r>
      <w:r w:rsidR="00581E6C">
        <w:rPr>
          <w:rFonts w:ascii="Arial" w:hAnsi="Arial" w:cs="Arial"/>
          <w:bCs/>
        </w:rPr>
        <w:t>ονικά, αλλά είναι δυνατή καθ</w:t>
      </w:r>
      <w:r w:rsidR="00372332">
        <w:rPr>
          <w:rFonts w:ascii="Arial" w:hAnsi="Arial" w:cs="Arial"/>
          <w:bCs/>
        </w:rPr>
        <w:t xml:space="preserve">’ </w:t>
      </w:r>
      <w:r w:rsidR="00581E6C">
        <w:rPr>
          <w:rFonts w:ascii="Arial" w:hAnsi="Arial" w:cs="Arial"/>
          <w:bCs/>
        </w:rPr>
        <w:t>όλο</w:t>
      </w:r>
      <w:r>
        <w:rPr>
          <w:rFonts w:ascii="Arial" w:hAnsi="Arial" w:cs="Arial"/>
          <w:bCs/>
        </w:rPr>
        <w:t xml:space="preserve"> το διάστημα ισχύος του καταλόγου, σύμφωνα με τα οριζόμενα στην παρούσα πρόσκληση.</w:t>
      </w:r>
      <w:r w:rsidR="00372332">
        <w:rPr>
          <w:rFonts w:ascii="Arial" w:hAnsi="Arial" w:cs="Arial"/>
          <w:bCs/>
        </w:rPr>
        <w:t xml:space="preserve"> Η υποβολή της αίτησης και των δικαιολογητικών γίνεται με φάκελο στην </w:t>
      </w:r>
      <w:r w:rsidR="00372332" w:rsidRPr="00372332">
        <w:rPr>
          <w:rFonts w:ascii="Arial" w:hAnsi="Arial" w:cs="Arial"/>
        </w:rPr>
        <w:t xml:space="preserve">ταχυδρομική διεύθυνση : </w:t>
      </w:r>
      <w:r w:rsidR="00D9275A">
        <w:rPr>
          <w:rFonts w:ascii="Arial" w:hAnsi="Arial" w:cs="Arial"/>
        </w:rPr>
        <w:t>Πλ. Πύρρου</w:t>
      </w:r>
      <w:r w:rsidR="007501D9">
        <w:rPr>
          <w:rFonts w:ascii="Arial" w:hAnsi="Arial" w:cs="Arial"/>
          <w:lang w:val="en-US"/>
        </w:rPr>
        <w:t xml:space="preserve"> 1</w:t>
      </w:r>
      <w:r w:rsidR="00D9275A">
        <w:rPr>
          <w:rFonts w:ascii="Arial" w:hAnsi="Arial" w:cs="Arial"/>
        </w:rPr>
        <w:t xml:space="preserve"> Τ.Κ. </w:t>
      </w:r>
      <w:r w:rsidR="00372332" w:rsidRPr="00372332">
        <w:rPr>
          <w:rFonts w:ascii="Arial" w:hAnsi="Arial" w:cs="Arial"/>
        </w:rPr>
        <w:t>45</w:t>
      </w:r>
      <w:r w:rsidR="00D9275A">
        <w:rPr>
          <w:rFonts w:ascii="Arial" w:hAnsi="Arial" w:cs="Arial"/>
        </w:rPr>
        <w:t>221</w:t>
      </w:r>
      <w:r w:rsidR="00372332" w:rsidRPr="00372332">
        <w:rPr>
          <w:rFonts w:ascii="Arial" w:hAnsi="Arial" w:cs="Arial"/>
        </w:rPr>
        <w:t xml:space="preserve"> ΙΩΑΝΝΙΝΑ</w:t>
      </w:r>
      <w:r w:rsidR="006643CE">
        <w:rPr>
          <w:rFonts w:ascii="Arial" w:hAnsi="Arial" w:cs="Arial"/>
        </w:rPr>
        <w:t xml:space="preserve"> </w:t>
      </w:r>
      <w:r w:rsidR="00372332">
        <w:rPr>
          <w:rFonts w:ascii="Arial" w:hAnsi="Arial" w:cs="Arial"/>
        </w:rPr>
        <w:t>.</w:t>
      </w:r>
    </w:p>
    <w:p w:rsidR="00165EB2" w:rsidRDefault="00165EB2" w:rsidP="001D711F">
      <w:pPr>
        <w:autoSpaceDE w:val="0"/>
        <w:autoSpaceDN w:val="0"/>
        <w:adjustRightInd w:val="0"/>
        <w:rPr>
          <w:rFonts w:ascii="Arial" w:hAnsi="Arial" w:cs="Arial"/>
          <w:bCs/>
        </w:rPr>
      </w:pPr>
    </w:p>
    <w:p w:rsidR="007E3545" w:rsidRDefault="007E3545" w:rsidP="007E3545">
      <w:pPr>
        <w:autoSpaceDE w:val="0"/>
        <w:autoSpaceDN w:val="0"/>
        <w:adjustRightInd w:val="0"/>
        <w:jc w:val="both"/>
        <w:rPr>
          <w:rFonts w:ascii="Arial" w:hAnsi="Arial" w:cs="Arial"/>
          <w:bCs/>
        </w:rPr>
      </w:pPr>
      <w:r>
        <w:rPr>
          <w:rFonts w:ascii="Arial" w:hAnsi="Arial" w:cs="Arial"/>
          <w:bCs/>
        </w:rPr>
        <w:t xml:space="preserve">Η </w:t>
      </w:r>
      <w:r w:rsidR="004A3213">
        <w:rPr>
          <w:rFonts w:ascii="Arial" w:hAnsi="Arial" w:cs="Arial"/>
          <w:bCs/>
        </w:rPr>
        <w:t xml:space="preserve">Ειδική Υπηρεσία Διαχείρισης ΕΠ Περιφέρειας Ηπείρου </w:t>
      </w:r>
      <w:r w:rsidR="00D9275A">
        <w:rPr>
          <w:rFonts w:ascii="Arial" w:hAnsi="Arial" w:cs="Arial"/>
          <w:bCs/>
        </w:rPr>
        <w:t xml:space="preserve">έχει </w:t>
      </w:r>
      <w:r>
        <w:rPr>
          <w:rFonts w:ascii="Arial" w:hAnsi="Arial" w:cs="Arial"/>
          <w:bCs/>
        </w:rPr>
        <w:t>συστήσει Επιτροπή για τον έλεγχο των αιτήσεων που θα υποβληθούν και για κάθε φυσικό ή νομικό πρόσωπο πο</w:t>
      </w:r>
      <w:r w:rsidR="00122DA9">
        <w:rPr>
          <w:rFonts w:ascii="Arial" w:hAnsi="Arial" w:cs="Arial"/>
          <w:bCs/>
        </w:rPr>
        <w:t>υ θα ενταχθεί στο συγκεκριμένο Κ</w:t>
      </w:r>
      <w:r>
        <w:rPr>
          <w:rFonts w:ascii="Arial" w:hAnsi="Arial" w:cs="Arial"/>
          <w:bCs/>
        </w:rPr>
        <w:t>ατάλογο, θα εκδοθεί βεβαίωση η οποία θα ισχύει για το χρονικό διάστημα ισχ</w:t>
      </w:r>
      <w:r w:rsidR="00122DA9">
        <w:rPr>
          <w:rFonts w:ascii="Arial" w:hAnsi="Arial" w:cs="Arial"/>
          <w:bCs/>
        </w:rPr>
        <w:t>ύος του συγκεκριμένου Κ</w:t>
      </w:r>
      <w:r>
        <w:rPr>
          <w:rFonts w:ascii="Arial" w:hAnsi="Arial" w:cs="Arial"/>
          <w:bCs/>
        </w:rPr>
        <w:t>αταλόγου, σύμφωνα με την παρούσα.</w:t>
      </w:r>
      <w:r w:rsidR="008B54D6">
        <w:rPr>
          <w:rFonts w:ascii="Arial" w:hAnsi="Arial" w:cs="Arial"/>
          <w:bCs/>
        </w:rPr>
        <w:t xml:space="preserve"> Η βεβαίωση θα αναφέρεται στις συγκεκριμένες υποκατηγορίες στις οποίες</w:t>
      </w:r>
      <w:r w:rsidR="00E57850">
        <w:rPr>
          <w:rFonts w:ascii="Arial" w:hAnsi="Arial" w:cs="Arial"/>
          <w:bCs/>
        </w:rPr>
        <w:t xml:space="preserve"> εντάσσεται κάθε φυσικό ή νομικό πρόσωπο. </w:t>
      </w:r>
    </w:p>
    <w:p w:rsidR="00122DA9" w:rsidRDefault="00122DA9" w:rsidP="007E3545">
      <w:pPr>
        <w:autoSpaceDE w:val="0"/>
        <w:autoSpaceDN w:val="0"/>
        <w:adjustRightInd w:val="0"/>
        <w:jc w:val="both"/>
        <w:rPr>
          <w:rFonts w:ascii="Arial" w:hAnsi="Arial" w:cs="Arial"/>
          <w:bCs/>
        </w:rPr>
      </w:pPr>
    </w:p>
    <w:p w:rsidR="00122DA9" w:rsidRDefault="00122DA9" w:rsidP="00122DA9">
      <w:pPr>
        <w:autoSpaceDE w:val="0"/>
        <w:autoSpaceDN w:val="0"/>
        <w:adjustRightInd w:val="0"/>
        <w:jc w:val="both"/>
        <w:rPr>
          <w:rFonts w:ascii="Arial" w:hAnsi="Arial" w:cs="Arial"/>
          <w:bCs/>
        </w:rPr>
      </w:pPr>
      <w:r w:rsidRPr="00122DA9">
        <w:rPr>
          <w:rFonts w:ascii="Arial" w:hAnsi="Arial" w:cs="Arial"/>
          <w:bCs/>
        </w:rPr>
        <w:t>Η εγγραφή στο</w:t>
      </w:r>
      <w:r>
        <w:rPr>
          <w:rFonts w:ascii="Arial" w:hAnsi="Arial" w:cs="Arial"/>
          <w:bCs/>
        </w:rPr>
        <w:t xml:space="preserve">ν </w:t>
      </w:r>
      <w:r w:rsidRPr="00122DA9">
        <w:rPr>
          <w:rFonts w:ascii="Arial" w:hAnsi="Arial" w:cs="Arial"/>
          <w:bCs/>
        </w:rPr>
        <w:t>Κατάλογο συνίσταται στην απόδειξη πλήρωσης των</w:t>
      </w:r>
      <w:r>
        <w:rPr>
          <w:rFonts w:ascii="Arial" w:hAnsi="Arial" w:cs="Arial"/>
          <w:bCs/>
        </w:rPr>
        <w:t xml:space="preserve"> </w:t>
      </w:r>
      <w:r w:rsidRPr="00122DA9">
        <w:rPr>
          <w:rFonts w:ascii="Arial" w:hAnsi="Arial" w:cs="Arial"/>
          <w:bCs/>
        </w:rPr>
        <w:t>κριτηρίων συμμετοχής</w:t>
      </w:r>
      <w:r>
        <w:rPr>
          <w:rFonts w:ascii="Arial" w:hAnsi="Arial" w:cs="Arial"/>
          <w:bCs/>
        </w:rPr>
        <w:t>, τεχνικής/επαγγελματικής ικανό</w:t>
      </w:r>
      <w:r w:rsidRPr="00122DA9">
        <w:rPr>
          <w:rFonts w:ascii="Arial" w:hAnsi="Arial" w:cs="Arial"/>
          <w:bCs/>
        </w:rPr>
        <w:t>τητας για την ανάληψη συγκεκριμένης κατηγορίας</w:t>
      </w:r>
      <w:r w:rsidR="008B54D6">
        <w:rPr>
          <w:rFonts w:ascii="Arial" w:hAnsi="Arial" w:cs="Arial"/>
          <w:bCs/>
        </w:rPr>
        <w:t>/υποκατηγορίας</w:t>
      </w:r>
      <w:r w:rsidRPr="00122DA9">
        <w:rPr>
          <w:rFonts w:ascii="Arial" w:hAnsi="Arial" w:cs="Arial"/>
          <w:bCs/>
        </w:rPr>
        <w:t xml:space="preserve"> έργων.</w:t>
      </w:r>
    </w:p>
    <w:p w:rsidR="00122DA9" w:rsidRDefault="00122DA9" w:rsidP="00122DA9">
      <w:pPr>
        <w:autoSpaceDE w:val="0"/>
        <w:autoSpaceDN w:val="0"/>
        <w:adjustRightInd w:val="0"/>
        <w:jc w:val="both"/>
        <w:rPr>
          <w:rFonts w:ascii="Arial" w:hAnsi="Arial" w:cs="Arial"/>
          <w:bCs/>
        </w:rPr>
      </w:pPr>
    </w:p>
    <w:p w:rsidR="00E57850" w:rsidRDefault="00E57850" w:rsidP="00122DA9">
      <w:pPr>
        <w:autoSpaceDE w:val="0"/>
        <w:autoSpaceDN w:val="0"/>
        <w:adjustRightInd w:val="0"/>
        <w:jc w:val="both"/>
        <w:rPr>
          <w:rFonts w:ascii="Arial" w:hAnsi="Arial" w:cs="Arial"/>
          <w:bCs/>
        </w:rPr>
      </w:pPr>
      <w:r>
        <w:rPr>
          <w:rFonts w:ascii="Arial" w:hAnsi="Arial" w:cs="Arial"/>
          <w:bCs/>
        </w:rPr>
        <w:t xml:space="preserve">Κάθε φυσικό ή νομικό πρόσωπο, ανάλογα με την τεχνική και επαγγελματική ικανότητά του, μπορεί να υποβάλει αίτηση εκδήλωσης ενδιαφέροντος για περισσότερες από μία υποκατηγορίες του Καταλόγου, για τις οποίες και θα ελεγχθεί διακριτά. Σημειώνεται ότι </w:t>
      </w:r>
      <w:r w:rsidR="008B54D6">
        <w:rPr>
          <w:rFonts w:ascii="Arial" w:hAnsi="Arial" w:cs="Arial"/>
          <w:bCs/>
        </w:rPr>
        <w:t>υποβάλλεται</w:t>
      </w:r>
      <w:r>
        <w:rPr>
          <w:rFonts w:ascii="Arial" w:hAnsi="Arial" w:cs="Arial"/>
          <w:bCs/>
        </w:rPr>
        <w:t xml:space="preserve"> μόνο μία (1) αίτηση, στην οποία επιλέγονται οι επιθυμητές υποκατηγορίες και επισυνάπτονται τα απαιτούμενα δικαιολογητικά μόνο μία (1) φορά</w:t>
      </w:r>
      <w:r w:rsidR="008B54D6">
        <w:rPr>
          <w:rFonts w:ascii="Arial" w:hAnsi="Arial" w:cs="Arial"/>
          <w:bCs/>
        </w:rPr>
        <w:t>, από τα οποία πρέπει να προκύπτει η πλήρωση των απαιτήσεων για όλες τις αιτούμενες υποκατηγορίες</w:t>
      </w:r>
      <w:r>
        <w:rPr>
          <w:rFonts w:ascii="Arial" w:hAnsi="Arial" w:cs="Arial"/>
          <w:bCs/>
        </w:rPr>
        <w:t>.</w:t>
      </w:r>
    </w:p>
    <w:p w:rsidR="00E57850" w:rsidRDefault="00E57850" w:rsidP="00122DA9">
      <w:pPr>
        <w:autoSpaceDE w:val="0"/>
        <w:autoSpaceDN w:val="0"/>
        <w:adjustRightInd w:val="0"/>
        <w:jc w:val="both"/>
        <w:rPr>
          <w:rFonts w:ascii="Arial" w:hAnsi="Arial" w:cs="Arial"/>
          <w:bCs/>
        </w:rPr>
      </w:pPr>
    </w:p>
    <w:p w:rsidR="00122DA9" w:rsidRPr="00122DA9" w:rsidRDefault="00122DA9" w:rsidP="00122DA9">
      <w:pPr>
        <w:autoSpaceDE w:val="0"/>
        <w:autoSpaceDN w:val="0"/>
        <w:adjustRightInd w:val="0"/>
        <w:jc w:val="both"/>
        <w:rPr>
          <w:rFonts w:ascii="Arial" w:hAnsi="Arial" w:cs="Arial"/>
          <w:bCs/>
        </w:rPr>
      </w:pPr>
      <w:r w:rsidRPr="00122DA9">
        <w:rPr>
          <w:rFonts w:ascii="Arial" w:hAnsi="Arial" w:cs="Arial"/>
          <w:bCs/>
        </w:rPr>
        <w:t xml:space="preserve">Σχετικά με το </w:t>
      </w:r>
      <w:r>
        <w:rPr>
          <w:rFonts w:ascii="Arial" w:hAnsi="Arial" w:cs="Arial"/>
          <w:bCs/>
        </w:rPr>
        <w:t>σύνολο των προς υποβολή στοιχεί</w:t>
      </w:r>
      <w:r w:rsidRPr="00122DA9">
        <w:rPr>
          <w:rFonts w:ascii="Arial" w:hAnsi="Arial" w:cs="Arial"/>
          <w:bCs/>
        </w:rPr>
        <w:t>ων, ο συμμετέχων σε κάθε διαγωνισμό θα υποβάλει μια</w:t>
      </w:r>
      <w:r>
        <w:rPr>
          <w:rFonts w:ascii="Arial" w:hAnsi="Arial" w:cs="Arial"/>
          <w:bCs/>
        </w:rPr>
        <w:t xml:space="preserve"> </w:t>
      </w:r>
      <w:r w:rsidRPr="00122DA9">
        <w:rPr>
          <w:rFonts w:ascii="Arial" w:hAnsi="Arial" w:cs="Arial"/>
          <w:bCs/>
        </w:rPr>
        <w:t>υπεύθυνη δήλωση ότι δεν έχει επέλθει καμία μεταβολή</w:t>
      </w:r>
      <w:r>
        <w:rPr>
          <w:rFonts w:ascii="Arial" w:hAnsi="Arial" w:cs="Arial"/>
          <w:bCs/>
        </w:rPr>
        <w:t xml:space="preserve"> </w:t>
      </w:r>
      <w:r w:rsidRPr="00122DA9">
        <w:rPr>
          <w:rFonts w:ascii="Arial" w:hAnsi="Arial" w:cs="Arial"/>
          <w:bCs/>
        </w:rPr>
        <w:t>στα στοιχεία που έ</w:t>
      </w:r>
      <w:r>
        <w:rPr>
          <w:rFonts w:ascii="Arial" w:hAnsi="Arial" w:cs="Arial"/>
          <w:bCs/>
        </w:rPr>
        <w:t>χουν υποβληθεί και συμπεριλαμβά</w:t>
      </w:r>
      <w:r w:rsidRPr="00122DA9">
        <w:rPr>
          <w:rFonts w:ascii="Arial" w:hAnsi="Arial" w:cs="Arial"/>
          <w:bCs/>
        </w:rPr>
        <w:t>νονται στον Κατάλογο.</w:t>
      </w:r>
    </w:p>
    <w:p w:rsidR="007E3545" w:rsidRDefault="007E3545" w:rsidP="001D711F">
      <w:pPr>
        <w:autoSpaceDE w:val="0"/>
        <w:autoSpaceDN w:val="0"/>
        <w:adjustRightInd w:val="0"/>
        <w:rPr>
          <w:rFonts w:ascii="Arial" w:hAnsi="Arial" w:cs="Arial"/>
          <w:bCs/>
        </w:rPr>
      </w:pPr>
    </w:p>
    <w:p w:rsidR="00372332" w:rsidRDefault="007E3545" w:rsidP="001D711F">
      <w:pPr>
        <w:autoSpaceDE w:val="0"/>
        <w:autoSpaceDN w:val="0"/>
        <w:adjustRightInd w:val="0"/>
        <w:rPr>
          <w:rFonts w:ascii="Arial" w:hAnsi="Arial" w:cs="Arial"/>
          <w:bCs/>
        </w:rPr>
      </w:pPr>
      <w:r>
        <w:rPr>
          <w:rFonts w:ascii="Arial" w:hAnsi="Arial" w:cs="Arial"/>
          <w:bCs/>
        </w:rPr>
        <w:t xml:space="preserve">Η παρούσα θα αναρτηθεί στο διαδικτυακό τόπο της Υπηρεσίας </w:t>
      </w:r>
      <w:hyperlink r:id="rId7" w:history="1">
        <w:r w:rsidRPr="002A245C">
          <w:rPr>
            <w:rStyle w:val="-"/>
            <w:rFonts w:ascii="Arial" w:hAnsi="Arial" w:cs="Arial"/>
            <w:bCs/>
            <w:lang w:val="en-US"/>
          </w:rPr>
          <w:t>www</w:t>
        </w:r>
        <w:r w:rsidRPr="002A245C">
          <w:rPr>
            <w:rStyle w:val="-"/>
            <w:rFonts w:ascii="Arial" w:hAnsi="Arial" w:cs="Arial"/>
            <w:bCs/>
          </w:rPr>
          <w:t>.</w:t>
        </w:r>
        <w:proofErr w:type="spellStart"/>
        <w:r w:rsidRPr="002A245C">
          <w:rPr>
            <w:rStyle w:val="-"/>
            <w:rFonts w:ascii="Arial" w:hAnsi="Arial" w:cs="Arial"/>
            <w:bCs/>
            <w:lang w:val="en-US"/>
          </w:rPr>
          <w:t>peproe</w:t>
        </w:r>
        <w:proofErr w:type="spellEnd"/>
        <w:r w:rsidRPr="002A245C">
          <w:rPr>
            <w:rStyle w:val="-"/>
            <w:rFonts w:ascii="Arial" w:hAnsi="Arial" w:cs="Arial"/>
            <w:bCs/>
          </w:rPr>
          <w:t>.</w:t>
        </w:r>
        <w:proofErr w:type="spellStart"/>
        <w:r w:rsidRPr="002A245C">
          <w:rPr>
            <w:rStyle w:val="-"/>
            <w:rFonts w:ascii="Arial" w:hAnsi="Arial" w:cs="Arial"/>
            <w:bCs/>
            <w:lang w:val="en-US"/>
          </w:rPr>
          <w:t>gr</w:t>
        </w:r>
        <w:proofErr w:type="spellEnd"/>
      </w:hyperlink>
    </w:p>
    <w:p w:rsidR="007E3545" w:rsidRPr="007E3545" w:rsidRDefault="007E3545" w:rsidP="001D711F">
      <w:pPr>
        <w:autoSpaceDE w:val="0"/>
        <w:autoSpaceDN w:val="0"/>
        <w:adjustRightInd w:val="0"/>
        <w:rPr>
          <w:rFonts w:ascii="Arial" w:hAnsi="Arial" w:cs="Arial"/>
          <w:bCs/>
        </w:rPr>
      </w:pPr>
    </w:p>
    <w:p w:rsidR="00372332" w:rsidRDefault="00372332" w:rsidP="001D711F">
      <w:pPr>
        <w:autoSpaceDE w:val="0"/>
        <w:autoSpaceDN w:val="0"/>
        <w:adjustRightInd w:val="0"/>
        <w:rPr>
          <w:rFonts w:ascii="Arial" w:hAnsi="Arial" w:cs="Arial"/>
          <w:bCs/>
        </w:rPr>
      </w:pPr>
    </w:p>
    <w:p w:rsidR="00372332" w:rsidRPr="001D711F" w:rsidRDefault="00372332" w:rsidP="001D711F">
      <w:pPr>
        <w:autoSpaceDE w:val="0"/>
        <w:autoSpaceDN w:val="0"/>
        <w:adjustRightInd w:val="0"/>
        <w:rPr>
          <w:rFonts w:ascii="Arial" w:hAnsi="Arial" w:cs="Arial"/>
          <w:bCs/>
        </w:rPr>
      </w:pPr>
    </w:p>
    <w:p w:rsidR="009A6065" w:rsidRPr="00A23C17" w:rsidRDefault="009A6065" w:rsidP="001901A3">
      <w:pPr>
        <w:rPr>
          <w:rFonts w:ascii="Arial" w:hAnsi="Arial" w:cs="Arial"/>
          <w:highlight w:val="red"/>
        </w:rPr>
      </w:pPr>
    </w:p>
    <w:p w:rsidR="006F6F41" w:rsidRDefault="006F6F41" w:rsidP="006F6F41">
      <w:pPr>
        <w:rPr>
          <w:sz w:val="20"/>
        </w:rPr>
      </w:pPr>
    </w:p>
    <w:p w:rsidR="007B60C2" w:rsidRDefault="007B60C2" w:rsidP="006F6F41">
      <w:pPr>
        <w:rPr>
          <w:sz w:val="20"/>
        </w:rPr>
      </w:pPr>
    </w:p>
    <w:p w:rsidR="007B60C2" w:rsidRDefault="007B60C2" w:rsidP="006F6F41">
      <w:pPr>
        <w:rPr>
          <w:sz w:val="20"/>
        </w:rPr>
      </w:pPr>
    </w:p>
    <w:p w:rsidR="007B60C2" w:rsidRDefault="007B60C2" w:rsidP="006F6F41">
      <w:pPr>
        <w:rPr>
          <w:sz w:val="20"/>
        </w:rPr>
      </w:pPr>
    </w:p>
    <w:p w:rsidR="007B60C2" w:rsidRDefault="007B60C2" w:rsidP="006F6F41">
      <w:pPr>
        <w:rPr>
          <w:sz w:val="20"/>
        </w:rPr>
      </w:pPr>
    </w:p>
    <w:p w:rsidR="00836F4A" w:rsidRDefault="00836F4A" w:rsidP="00836F4A">
      <w:pPr>
        <w:jc w:val="center"/>
        <w:rPr>
          <w:sz w:val="20"/>
        </w:rPr>
      </w:pPr>
      <w:r>
        <w:rPr>
          <w:sz w:val="20"/>
        </w:rPr>
        <w:br w:type="page"/>
      </w:r>
    </w:p>
    <w:p w:rsidR="00836F4A" w:rsidRPr="001901A3" w:rsidRDefault="00836F4A" w:rsidP="00836F4A">
      <w:pPr>
        <w:pStyle w:val="3"/>
        <w:ind w:left="2002"/>
        <w:jc w:val="right"/>
        <w:rPr>
          <w:b/>
          <w:sz w:val="22"/>
          <w:szCs w:val="22"/>
        </w:rPr>
      </w:pPr>
      <w:r w:rsidRPr="000C0220">
        <w:rPr>
          <w:b/>
          <w:sz w:val="22"/>
          <w:szCs w:val="22"/>
        </w:rPr>
        <w:t>Ιωάννινα</w:t>
      </w:r>
      <w:r w:rsidRPr="004A3213">
        <w:rPr>
          <w:b/>
          <w:sz w:val="22"/>
          <w:szCs w:val="22"/>
        </w:rPr>
        <w:t xml:space="preserve">    </w:t>
      </w:r>
    </w:p>
    <w:p w:rsidR="00836F4A" w:rsidRDefault="00836F4A" w:rsidP="00836F4A">
      <w:pPr>
        <w:jc w:val="center"/>
        <w:rPr>
          <w:sz w:val="20"/>
        </w:rPr>
      </w:pPr>
    </w:p>
    <w:p w:rsidR="00820630" w:rsidRDefault="00820630" w:rsidP="00820630">
      <w:pPr>
        <w:rPr>
          <w:sz w:val="20"/>
        </w:rPr>
      </w:pPr>
    </w:p>
    <w:p w:rsidR="00820630" w:rsidRDefault="004A3213" w:rsidP="004A3213">
      <w:pPr>
        <w:ind w:left="5812"/>
        <w:rPr>
          <w:rFonts w:ascii="Arial" w:hAnsi="Arial" w:cs="Arial"/>
          <w:bCs/>
        </w:rPr>
      </w:pPr>
      <w:r>
        <w:rPr>
          <w:rFonts w:ascii="Arial" w:hAnsi="Arial" w:cs="Arial"/>
          <w:bCs/>
        </w:rPr>
        <w:t>ΠΡΟΣ:</w:t>
      </w:r>
    </w:p>
    <w:p w:rsidR="00820630" w:rsidRDefault="00820630" w:rsidP="004A3213">
      <w:pPr>
        <w:ind w:left="5812"/>
        <w:rPr>
          <w:rFonts w:ascii="Arial" w:hAnsi="Arial" w:cs="Arial"/>
          <w:bCs/>
        </w:rPr>
      </w:pPr>
      <w:r>
        <w:rPr>
          <w:rFonts w:ascii="Arial" w:hAnsi="Arial" w:cs="Arial"/>
          <w:bCs/>
        </w:rPr>
        <w:t>Ε</w:t>
      </w:r>
      <w:r w:rsidR="004A3213">
        <w:rPr>
          <w:rFonts w:ascii="Arial" w:hAnsi="Arial" w:cs="Arial"/>
          <w:bCs/>
        </w:rPr>
        <w:t xml:space="preserve">ΙΔΙΚΗ ΥΠΗΡΕΣΙΑ </w:t>
      </w:r>
      <w:r>
        <w:rPr>
          <w:rFonts w:ascii="Arial" w:hAnsi="Arial" w:cs="Arial"/>
          <w:bCs/>
        </w:rPr>
        <w:t>ΔΙΑΧΕΙΡΙΣ</w:t>
      </w:r>
      <w:r w:rsidR="004A3213">
        <w:rPr>
          <w:rFonts w:ascii="Arial" w:hAnsi="Arial" w:cs="Arial"/>
          <w:bCs/>
        </w:rPr>
        <w:t xml:space="preserve">ΗΣ </w:t>
      </w:r>
    </w:p>
    <w:p w:rsidR="00820630" w:rsidRDefault="00820630" w:rsidP="004A3213">
      <w:pPr>
        <w:ind w:left="5812"/>
        <w:rPr>
          <w:rFonts w:ascii="Arial" w:hAnsi="Arial" w:cs="Arial"/>
          <w:bCs/>
        </w:rPr>
      </w:pPr>
      <w:r>
        <w:rPr>
          <w:rFonts w:ascii="Arial" w:hAnsi="Arial" w:cs="Arial"/>
          <w:bCs/>
        </w:rPr>
        <w:t xml:space="preserve"> </w:t>
      </w:r>
      <w:r w:rsidR="004A3213">
        <w:rPr>
          <w:rFonts w:ascii="Arial" w:hAnsi="Arial" w:cs="Arial"/>
          <w:bCs/>
        </w:rPr>
        <w:t xml:space="preserve">ΕΠ </w:t>
      </w:r>
      <w:r>
        <w:rPr>
          <w:rFonts w:ascii="Arial" w:hAnsi="Arial" w:cs="Arial"/>
          <w:bCs/>
        </w:rPr>
        <w:t>ΠΕΡΙΦΕΡΕΙΑΣ ΗΠΕΙΡΟΥ</w:t>
      </w:r>
    </w:p>
    <w:p w:rsidR="00820630" w:rsidRPr="00213A1A" w:rsidRDefault="00213A1A" w:rsidP="004A3213">
      <w:pPr>
        <w:ind w:left="5812"/>
        <w:rPr>
          <w:rFonts w:ascii="Arial" w:hAnsi="Arial" w:cs="Arial"/>
          <w:bCs/>
        </w:rPr>
      </w:pPr>
      <w:r>
        <w:rPr>
          <w:rFonts w:ascii="Arial" w:hAnsi="Arial" w:cs="Arial"/>
          <w:bCs/>
        </w:rPr>
        <w:t>ΠΛ. ΠΥΡΡΟΥ 1</w:t>
      </w:r>
    </w:p>
    <w:p w:rsidR="00820630" w:rsidRDefault="00820630" w:rsidP="004A3213">
      <w:pPr>
        <w:ind w:left="5812"/>
        <w:rPr>
          <w:rFonts w:ascii="Arial" w:hAnsi="Arial" w:cs="Arial"/>
          <w:bCs/>
        </w:rPr>
      </w:pPr>
      <w:r>
        <w:rPr>
          <w:rFonts w:ascii="Arial" w:hAnsi="Arial" w:cs="Arial"/>
          <w:bCs/>
        </w:rPr>
        <w:t>Τ.Κ. 45</w:t>
      </w:r>
      <w:r w:rsidR="00213A1A">
        <w:rPr>
          <w:rFonts w:ascii="Arial" w:hAnsi="Arial" w:cs="Arial"/>
          <w:bCs/>
        </w:rPr>
        <w:t>221</w:t>
      </w:r>
    </w:p>
    <w:p w:rsidR="00E44AB7" w:rsidRDefault="00E44AB7" w:rsidP="00820630">
      <w:pPr>
        <w:jc w:val="right"/>
        <w:rPr>
          <w:rFonts w:ascii="Arial" w:hAnsi="Arial" w:cs="Arial"/>
          <w:bCs/>
        </w:rPr>
      </w:pPr>
    </w:p>
    <w:p w:rsidR="00820630" w:rsidRDefault="00820630" w:rsidP="00836F4A">
      <w:pPr>
        <w:jc w:val="center"/>
        <w:rPr>
          <w:sz w:val="20"/>
        </w:rPr>
      </w:pPr>
    </w:p>
    <w:p w:rsidR="00820630" w:rsidRDefault="00820630" w:rsidP="00836F4A">
      <w:pPr>
        <w:jc w:val="center"/>
        <w:rPr>
          <w:sz w:val="20"/>
        </w:rPr>
      </w:pPr>
    </w:p>
    <w:p w:rsidR="00836F4A" w:rsidRPr="009E339E" w:rsidRDefault="00820630" w:rsidP="007051A4">
      <w:pPr>
        <w:spacing w:line="360" w:lineRule="auto"/>
        <w:ind w:left="1080" w:hanging="1080"/>
        <w:jc w:val="both"/>
        <w:rPr>
          <w:rFonts w:ascii="Arial" w:hAnsi="Arial" w:cs="Arial"/>
          <w:b/>
          <w:i/>
          <w:sz w:val="28"/>
          <w:szCs w:val="28"/>
          <w:u w:val="single"/>
        </w:rPr>
      </w:pPr>
      <w:r w:rsidRPr="00820630">
        <w:rPr>
          <w:rFonts w:ascii="Arial" w:hAnsi="Arial" w:cs="Arial"/>
          <w:b/>
          <w:sz w:val="28"/>
          <w:szCs w:val="28"/>
        </w:rPr>
        <w:t>ΘΕΜΑ</w:t>
      </w:r>
      <w:r w:rsidRPr="00820630">
        <w:rPr>
          <w:rFonts w:ascii="Arial" w:hAnsi="Arial" w:cs="Arial"/>
          <w:sz w:val="28"/>
          <w:szCs w:val="28"/>
        </w:rPr>
        <w:t xml:space="preserve">: </w:t>
      </w:r>
      <w:r w:rsidR="00836F4A" w:rsidRPr="00820630">
        <w:rPr>
          <w:rFonts w:ascii="Arial" w:hAnsi="Arial" w:cs="Arial"/>
          <w:sz w:val="28"/>
          <w:szCs w:val="28"/>
        </w:rPr>
        <w:t>ΑΙΤΗΣΗ ΕΚΔΗΛΩΣΗΣ  ΕΝΔΙΑΦΕΡΟΝΤΟΣ ΓΙΑ ΤΗ ΔΗΜΙΟΥΡΓΙΑ ΚΑΤΑΛΟΓΟΥ ΠΑΡΕΧΟΝΤΩΝ ΥΠΗΡΕΣΙΩΝ ΕΚΠΟΝΗΣΗΣ ΜΕΛΕΤΩΝ – ΕΜΠΕΙΡΟΓΝΩΜΟΣΥΝΩΝ - ΕΡΕΥΝΩΝ</w:t>
      </w:r>
    </w:p>
    <w:p w:rsidR="00836F4A" w:rsidRDefault="00836F4A" w:rsidP="007051A4">
      <w:pPr>
        <w:spacing w:line="360" w:lineRule="auto"/>
      </w:pPr>
    </w:p>
    <w:p w:rsidR="007B60C2" w:rsidRDefault="003733F0" w:rsidP="007051A4">
      <w:pPr>
        <w:spacing w:line="360" w:lineRule="auto"/>
        <w:jc w:val="both"/>
        <w:rPr>
          <w:rFonts w:ascii="Arial" w:hAnsi="Arial" w:cs="Arial"/>
          <w:bCs/>
        </w:rPr>
      </w:pPr>
      <w:proofErr w:type="spellStart"/>
      <w:r w:rsidRPr="003733F0">
        <w:rPr>
          <w:rFonts w:ascii="Arial" w:hAnsi="Arial" w:cs="Arial"/>
          <w:bCs/>
        </w:rPr>
        <w:t>Σχετ</w:t>
      </w:r>
      <w:proofErr w:type="spellEnd"/>
      <w:r w:rsidRPr="003733F0">
        <w:rPr>
          <w:rFonts w:ascii="Arial" w:hAnsi="Arial" w:cs="Arial"/>
          <w:bCs/>
        </w:rPr>
        <w:t xml:space="preserve">. </w:t>
      </w:r>
      <w:r>
        <w:rPr>
          <w:rFonts w:ascii="Arial" w:hAnsi="Arial" w:cs="Arial"/>
          <w:bCs/>
        </w:rPr>
        <w:t xml:space="preserve"> Η με </w:t>
      </w:r>
      <w:proofErr w:type="spellStart"/>
      <w:r>
        <w:rPr>
          <w:rFonts w:ascii="Arial" w:hAnsi="Arial" w:cs="Arial"/>
          <w:bCs/>
        </w:rPr>
        <w:t>αρ.</w:t>
      </w:r>
      <w:r w:rsidR="00592AA9">
        <w:rPr>
          <w:rFonts w:ascii="Arial" w:hAnsi="Arial" w:cs="Arial"/>
          <w:bCs/>
        </w:rPr>
        <w:t>π</w:t>
      </w:r>
      <w:r>
        <w:rPr>
          <w:rFonts w:ascii="Arial" w:hAnsi="Arial" w:cs="Arial"/>
          <w:bCs/>
        </w:rPr>
        <w:t>ρωτ</w:t>
      </w:r>
      <w:proofErr w:type="spellEnd"/>
      <w:r>
        <w:rPr>
          <w:rFonts w:ascii="Arial" w:hAnsi="Arial" w:cs="Arial"/>
          <w:bCs/>
        </w:rPr>
        <w:t>. ……………………. Πρόσκληση Εκδήλωσης Ενδιαφέροντος για τη δημιουργία παρεχόντων υπηρεσιών εκπόνησης Μελετών – Εμπειρογνωμοσυνών – Ερευνών</w:t>
      </w:r>
    </w:p>
    <w:p w:rsidR="003733F0" w:rsidRDefault="003733F0" w:rsidP="007051A4">
      <w:pPr>
        <w:spacing w:line="360" w:lineRule="auto"/>
        <w:rPr>
          <w:rFonts w:ascii="Arial" w:hAnsi="Arial" w:cs="Arial"/>
          <w:bCs/>
        </w:rPr>
      </w:pPr>
    </w:p>
    <w:p w:rsidR="00F25BDD" w:rsidRDefault="007634C9" w:rsidP="007051A4">
      <w:pPr>
        <w:spacing w:line="360" w:lineRule="auto"/>
        <w:jc w:val="both"/>
        <w:rPr>
          <w:rFonts w:ascii="Arial" w:hAnsi="Arial" w:cs="Arial"/>
          <w:bCs/>
        </w:rPr>
      </w:pPr>
      <w:r>
        <w:rPr>
          <w:rFonts w:ascii="Arial" w:hAnsi="Arial" w:cs="Arial"/>
          <w:bCs/>
        </w:rPr>
        <w:t xml:space="preserve">Σας υποβάλλουμε αίτηση εκδήλωσης ενδιαφέροντος για τη συμμετοχή της εταιρείας μας   </w:t>
      </w:r>
      <w:r w:rsidR="007051A4">
        <w:rPr>
          <w:rFonts w:ascii="Arial" w:hAnsi="Arial" w:cs="Arial"/>
          <w:bCs/>
        </w:rPr>
        <w:t>Επωνυμία:…………………….</w:t>
      </w:r>
      <w:r>
        <w:rPr>
          <w:rFonts w:ascii="Arial" w:hAnsi="Arial" w:cs="Arial"/>
          <w:bCs/>
        </w:rPr>
        <w:t xml:space="preserve">…………………………………, </w:t>
      </w:r>
      <w:r w:rsidR="007051A4">
        <w:rPr>
          <w:rFonts w:ascii="Arial" w:hAnsi="Arial" w:cs="Arial"/>
          <w:bCs/>
        </w:rPr>
        <w:t>‘</w:t>
      </w:r>
      <w:proofErr w:type="spellStart"/>
      <w:r w:rsidR="007051A4">
        <w:rPr>
          <w:rFonts w:ascii="Arial" w:hAnsi="Arial" w:cs="Arial"/>
          <w:bCs/>
        </w:rPr>
        <w:t>Εδρα</w:t>
      </w:r>
      <w:proofErr w:type="spellEnd"/>
      <w:r w:rsidR="007051A4">
        <w:rPr>
          <w:rFonts w:ascii="Arial" w:hAnsi="Arial" w:cs="Arial"/>
          <w:bCs/>
        </w:rPr>
        <w:t xml:space="preserve"> …………………………,</w:t>
      </w:r>
      <w:r>
        <w:rPr>
          <w:rFonts w:ascii="Arial" w:hAnsi="Arial" w:cs="Arial"/>
          <w:bCs/>
        </w:rPr>
        <w:t xml:space="preserve"> </w:t>
      </w:r>
      <w:r w:rsidR="007051A4">
        <w:rPr>
          <w:rFonts w:ascii="Arial" w:hAnsi="Arial" w:cs="Arial"/>
          <w:bCs/>
        </w:rPr>
        <w:t>Οδός</w:t>
      </w:r>
      <w:r>
        <w:rPr>
          <w:rFonts w:ascii="Arial" w:hAnsi="Arial" w:cs="Arial"/>
          <w:bCs/>
        </w:rPr>
        <w:t xml:space="preserve"> ……………………………………………….,</w:t>
      </w:r>
      <w:r w:rsidR="007051A4">
        <w:rPr>
          <w:rFonts w:ascii="Arial" w:hAnsi="Arial" w:cs="Arial"/>
          <w:bCs/>
        </w:rPr>
        <w:t xml:space="preserve"> Αρ………</w:t>
      </w:r>
      <w:r>
        <w:rPr>
          <w:rFonts w:ascii="Arial" w:hAnsi="Arial" w:cs="Arial"/>
          <w:bCs/>
        </w:rPr>
        <w:t xml:space="preserve"> Τ.Κ………………….., Πόλη ………………… </w:t>
      </w:r>
      <w:r w:rsidRPr="003733F0">
        <w:rPr>
          <w:rFonts w:ascii="Arial" w:hAnsi="Arial" w:cs="Arial"/>
          <w:bCs/>
        </w:rPr>
        <w:t xml:space="preserve"> </w:t>
      </w:r>
      <w:r w:rsidR="007051A4">
        <w:rPr>
          <w:rFonts w:ascii="Arial" w:hAnsi="Arial" w:cs="Arial"/>
          <w:bCs/>
        </w:rPr>
        <w:t>Τ</w:t>
      </w:r>
      <w:r w:rsidR="002506E8">
        <w:rPr>
          <w:rFonts w:ascii="Arial" w:hAnsi="Arial" w:cs="Arial"/>
          <w:bCs/>
        </w:rPr>
        <w:t>ηλέφωνο ………………………</w:t>
      </w:r>
      <w:r w:rsidR="007051A4">
        <w:rPr>
          <w:rFonts w:ascii="Arial" w:hAnsi="Arial" w:cs="Arial"/>
          <w:bCs/>
        </w:rPr>
        <w:t>.. Φ</w:t>
      </w:r>
      <w:r w:rsidR="002506E8">
        <w:rPr>
          <w:rFonts w:ascii="Arial" w:hAnsi="Arial" w:cs="Arial"/>
          <w:bCs/>
        </w:rPr>
        <w:t>αξ ………………………</w:t>
      </w:r>
      <w:r w:rsidR="007051A4">
        <w:rPr>
          <w:rFonts w:ascii="Arial" w:hAnsi="Arial" w:cs="Arial"/>
          <w:bCs/>
        </w:rPr>
        <w:t>.,</w:t>
      </w:r>
      <w:r w:rsidRPr="003733F0">
        <w:rPr>
          <w:rFonts w:ascii="Arial" w:hAnsi="Arial" w:cs="Arial"/>
          <w:bCs/>
        </w:rPr>
        <w:t xml:space="preserve"> ΑΦΜ: </w:t>
      </w:r>
      <w:r>
        <w:rPr>
          <w:rFonts w:ascii="Arial" w:hAnsi="Arial" w:cs="Arial"/>
          <w:bCs/>
        </w:rPr>
        <w:t>……………………….</w:t>
      </w:r>
      <w:r w:rsidR="007051A4">
        <w:rPr>
          <w:rFonts w:ascii="Arial" w:hAnsi="Arial" w:cs="Arial"/>
          <w:bCs/>
        </w:rPr>
        <w:t xml:space="preserve">και </w:t>
      </w:r>
      <w:r w:rsidRPr="003733F0">
        <w:rPr>
          <w:rFonts w:ascii="Arial" w:hAnsi="Arial" w:cs="Arial"/>
          <w:bCs/>
        </w:rPr>
        <w:t xml:space="preserve"> Δ.Ο.Υ.:  </w:t>
      </w:r>
      <w:r>
        <w:rPr>
          <w:rFonts w:ascii="Arial" w:hAnsi="Arial" w:cs="Arial"/>
          <w:bCs/>
        </w:rPr>
        <w:t xml:space="preserve"> ……………………</w:t>
      </w:r>
      <w:r w:rsidRPr="003733F0">
        <w:rPr>
          <w:rFonts w:ascii="Arial" w:hAnsi="Arial" w:cs="Arial"/>
          <w:bCs/>
        </w:rPr>
        <w:t xml:space="preserve">  </w:t>
      </w:r>
      <w:r>
        <w:rPr>
          <w:rFonts w:ascii="Arial" w:hAnsi="Arial" w:cs="Arial"/>
          <w:bCs/>
        </w:rPr>
        <w:t>στον Κατάλογο παρεχόντων υπηρεσιών εκπόνησης Μελετών – Εμπειρογνωμοσυνών – Ερευνών</w:t>
      </w:r>
      <w:r w:rsidR="00F25BDD">
        <w:rPr>
          <w:rFonts w:ascii="Arial" w:hAnsi="Arial" w:cs="Arial"/>
          <w:bCs/>
        </w:rPr>
        <w:t xml:space="preserve"> και ειδικότερα στις ακόλουθες Υποκατηγορίες:</w:t>
      </w:r>
    </w:p>
    <w:p w:rsidR="00F25BDD" w:rsidRPr="00F25BDD" w:rsidRDefault="00F25BDD" w:rsidP="007051A4">
      <w:pPr>
        <w:spacing w:line="360" w:lineRule="auto"/>
        <w:jc w:val="both"/>
        <w:rPr>
          <w:rFonts w:ascii="Arial" w:hAnsi="Arial" w:cs="Arial"/>
          <w:bCs/>
          <w:sz w:val="40"/>
          <w:szCs w:val="40"/>
        </w:rPr>
      </w:pPr>
      <w:r>
        <w:rPr>
          <w:rFonts w:ascii="Arial" w:hAnsi="Arial" w:cs="Arial"/>
          <w:bCs/>
        </w:rPr>
        <w:t xml:space="preserve">Υποκατηγορία 1 </w:t>
      </w:r>
      <w:r>
        <w:rPr>
          <w:rFonts w:ascii="Arial" w:hAnsi="Arial" w:cs="Arial"/>
          <w:bCs/>
        </w:rPr>
        <w:tab/>
      </w:r>
      <w:r>
        <w:rPr>
          <w:rFonts w:ascii="Arial" w:hAnsi="Arial" w:cs="Arial"/>
          <w:bCs/>
        </w:rPr>
        <w:tab/>
      </w:r>
      <w:r>
        <w:rPr>
          <w:rFonts w:ascii="Arial" w:hAnsi="Arial" w:cs="Arial"/>
          <w:bCs/>
        </w:rPr>
        <w:tab/>
      </w:r>
      <w:r w:rsidRPr="00F25BDD">
        <w:rPr>
          <w:rFonts w:ascii="Arial" w:hAnsi="Arial" w:cs="Arial"/>
          <w:bCs/>
          <w:sz w:val="40"/>
          <w:szCs w:val="40"/>
        </w:rPr>
        <w:t>□</w:t>
      </w:r>
    </w:p>
    <w:p w:rsidR="00F25BDD" w:rsidRPr="00F25BDD" w:rsidRDefault="00F25BDD" w:rsidP="00F25BDD">
      <w:pPr>
        <w:spacing w:line="360" w:lineRule="auto"/>
        <w:jc w:val="both"/>
        <w:rPr>
          <w:rFonts w:ascii="Arial" w:hAnsi="Arial" w:cs="Arial"/>
          <w:bCs/>
          <w:sz w:val="40"/>
          <w:szCs w:val="40"/>
        </w:rPr>
      </w:pPr>
      <w:r>
        <w:rPr>
          <w:rFonts w:ascii="Arial" w:hAnsi="Arial" w:cs="Arial"/>
          <w:bCs/>
        </w:rPr>
        <w:t xml:space="preserve">Υποκατηγορία 2 </w:t>
      </w:r>
      <w:r>
        <w:rPr>
          <w:rFonts w:ascii="Arial" w:hAnsi="Arial" w:cs="Arial"/>
          <w:bCs/>
        </w:rPr>
        <w:tab/>
      </w:r>
      <w:r>
        <w:rPr>
          <w:rFonts w:ascii="Arial" w:hAnsi="Arial" w:cs="Arial"/>
          <w:bCs/>
        </w:rPr>
        <w:tab/>
      </w:r>
      <w:r>
        <w:rPr>
          <w:rFonts w:ascii="Arial" w:hAnsi="Arial" w:cs="Arial"/>
          <w:bCs/>
        </w:rPr>
        <w:tab/>
      </w:r>
      <w:r w:rsidRPr="00F25BDD">
        <w:rPr>
          <w:rFonts w:ascii="Arial" w:hAnsi="Arial" w:cs="Arial"/>
          <w:bCs/>
          <w:sz w:val="40"/>
          <w:szCs w:val="40"/>
        </w:rPr>
        <w:t>□</w:t>
      </w:r>
    </w:p>
    <w:p w:rsidR="00F25BDD" w:rsidRPr="00F25BDD" w:rsidRDefault="00F25BDD" w:rsidP="00F25BDD">
      <w:pPr>
        <w:spacing w:line="360" w:lineRule="auto"/>
        <w:jc w:val="both"/>
        <w:rPr>
          <w:rFonts w:ascii="Arial" w:hAnsi="Arial" w:cs="Arial"/>
          <w:bCs/>
          <w:sz w:val="40"/>
          <w:szCs w:val="40"/>
        </w:rPr>
      </w:pPr>
      <w:r>
        <w:rPr>
          <w:rFonts w:ascii="Arial" w:hAnsi="Arial" w:cs="Arial"/>
          <w:bCs/>
        </w:rPr>
        <w:t>Υποκατηγορία 3</w:t>
      </w:r>
      <w:r>
        <w:rPr>
          <w:rFonts w:ascii="Arial" w:hAnsi="Arial" w:cs="Arial"/>
          <w:bCs/>
        </w:rPr>
        <w:tab/>
      </w:r>
      <w:r>
        <w:rPr>
          <w:rFonts w:ascii="Arial" w:hAnsi="Arial" w:cs="Arial"/>
          <w:bCs/>
        </w:rPr>
        <w:tab/>
      </w:r>
      <w:r>
        <w:rPr>
          <w:rFonts w:ascii="Arial" w:hAnsi="Arial" w:cs="Arial"/>
          <w:bCs/>
        </w:rPr>
        <w:tab/>
      </w:r>
      <w:r w:rsidRPr="00F25BDD">
        <w:rPr>
          <w:rFonts w:ascii="Arial" w:hAnsi="Arial" w:cs="Arial"/>
          <w:bCs/>
          <w:sz w:val="40"/>
          <w:szCs w:val="40"/>
        </w:rPr>
        <w:t>□</w:t>
      </w:r>
    </w:p>
    <w:p w:rsidR="007634C9" w:rsidRDefault="007634C9" w:rsidP="007051A4">
      <w:pPr>
        <w:spacing w:line="360" w:lineRule="auto"/>
        <w:jc w:val="both"/>
        <w:rPr>
          <w:rFonts w:ascii="Arial" w:hAnsi="Arial" w:cs="Arial"/>
          <w:bCs/>
        </w:rPr>
      </w:pPr>
      <w:r>
        <w:rPr>
          <w:rFonts w:ascii="Arial" w:hAnsi="Arial" w:cs="Arial"/>
          <w:bCs/>
        </w:rPr>
        <w:t>σύμφωνα με  τα αναγραφόμενα στο ανωτέρω σχετικό.</w:t>
      </w:r>
    </w:p>
    <w:p w:rsidR="00804752" w:rsidRPr="003733F0" w:rsidRDefault="00804752" w:rsidP="007051A4">
      <w:pPr>
        <w:spacing w:line="360" w:lineRule="auto"/>
        <w:jc w:val="both"/>
        <w:rPr>
          <w:rFonts w:ascii="Arial" w:hAnsi="Arial" w:cs="Arial"/>
          <w:bCs/>
        </w:rPr>
      </w:pPr>
      <w:r>
        <w:rPr>
          <w:rFonts w:ascii="Arial" w:hAnsi="Arial" w:cs="Arial"/>
          <w:bCs/>
        </w:rPr>
        <w:br w:type="page"/>
      </w:r>
    </w:p>
    <w:p w:rsidR="003733F0" w:rsidRPr="003733F0" w:rsidRDefault="00B007C7" w:rsidP="007051A4">
      <w:pPr>
        <w:spacing w:line="360" w:lineRule="auto"/>
        <w:jc w:val="both"/>
        <w:rPr>
          <w:rFonts w:ascii="Arial" w:hAnsi="Arial" w:cs="Arial"/>
          <w:bCs/>
        </w:rPr>
      </w:pPr>
      <w:r>
        <w:rPr>
          <w:rFonts w:ascii="Arial" w:hAnsi="Arial" w:cs="Arial"/>
          <w:bCs/>
        </w:rPr>
        <w:t xml:space="preserve">Με την παρούσα αίτηση συνυποβάλλονται όλα τα απαιτούμενα στοιχεία, όπως αυτά προσδιορίζονται στο υπ. </w:t>
      </w:r>
      <w:proofErr w:type="spellStart"/>
      <w:r>
        <w:rPr>
          <w:rFonts w:ascii="Arial" w:hAnsi="Arial" w:cs="Arial"/>
          <w:bCs/>
        </w:rPr>
        <w:t>Αριθμ</w:t>
      </w:r>
      <w:proofErr w:type="spellEnd"/>
      <w:r>
        <w:rPr>
          <w:rFonts w:ascii="Arial" w:hAnsi="Arial" w:cs="Arial"/>
          <w:bCs/>
        </w:rPr>
        <w:t xml:space="preserve">. ……………………… έγγραφό σας και οι σχετικές υπεύθυνες δηλώσεις. </w:t>
      </w:r>
    </w:p>
    <w:p w:rsidR="007B60C2" w:rsidRDefault="007B60C2" w:rsidP="007051A4">
      <w:pPr>
        <w:spacing w:line="360" w:lineRule="auto"/>
        <w:rPr>
          <w:sz w:val="20"/>
        </w:rPr>
      </w:pPr>
    </w:p>
    <w:p w:rsidR="007B60C2" w:rsidRDefault="007B60C2" w:rsidP="007051A4">
      <w:pPr>
        <w:spacing w:line="360" w:lineRule="auto"/>
        <w:rPr>
          <w:sz w:val="20"/>
        </w:rPr>
      </w:pPr>
    </w:p>
    <w:p w:rsidR="002C2110" w:rsidRPr="00B007C7" w:rsidRDefault="00B007C7" w:rsidP="007051A4">
      <w:pPr>
        <w:spacing w:line="360" w:lineRule="auto"/>
        <w:rPr>
          <w:rFonts w:ascii="Arial" w:hAnsi="Arial" w:cs="Arial"/>
          <w:bCs/>
        </w:rPr>
      </w:pPr>
      <w:r w:rsidRPr="00B007C7">
        <w:rPr>
          <w:rFonts w:ascii="Arial" w:hAnsi="Arial" w:cs="Arial"/>
          <w:bCs/>
        </w:rPr>
        <w:t>Με εκτίμηση</w:t>
      </w:r>
    </w:p>
    <w:p w:rsidR="00B007C7" w:rsidRPr="00B007C7" w:rsidRDefault="00B007C7" w:rsidP="007051A4">
      <w:pPr>
        <w:spacing w:line="360" w:lineRule="auto"/>
        <w:rPr>
          <w:rFonts w:ascii="Arial" w:hAnsi="Arial" w:cs="Arial"/>
          <w:bCs/>
        </w:rPr>
      </w:pPr>
      <w:r w:rsidRPr="00B007C7">
        <w:rPr>
          <w:rFonts w:ascii="Arial" w:hAnsi="Arial" w:cs="Arial"/>
          <w:bCs/>
        </w:rPr>
        <w:t xml:space="preserve">Για την </w:t>
      </w:r>
      <w:r w:rsidR="00E434D8">
        <w:rPr>
          <w:rFonts w:ascii="Arial" w:hAnsi="Arial" w:cs="Arial"/>
          <w:bCs/>
        </w:rPr>
        <w:t>[Ε</w:t>
      </w:r>
      <w:r w:rsidRPr="00B007C7">
        <w:rPr>
          <w:rFonts w:ascii="Arial" w:hAnsi="Arial" w:cs="Arial"/>
          <w:bCs/>
        </w:rPr>
        <w:t xml:space="preserve">ταιρεία </w:t>
      </w:r>
      <w:r w:rsidR="00E434D8">
        <w:rPr>
          <w:rFonts w:ascii="Arial" w:hAnsi="Arial" w:cs="Arial"/>
          <w:bCs/>
        </w:rPr>
        <w:t xml:space="preserve">/ Ατομική Επιχείρηση] </w:t>
      </w:r>
      <w:r w:rsidRPr="00B007C7">
        <w:rPr>
          <w:rFonts w:ascii="Arial" w:hAnsi="Arial" w:cs="Arial"/>
          <w:bCs/>
        </w:rPr>
        <w:t>……………………….</w:t>
      </w:r>
    </w:p>
    <w:p w:rsidR="00B007C7" w:rsidRPr="00B007C7" w:rsidRDefault="00B007C7" w:rsidP="007051A4">
      <w:pPr>
        <w:spacing w:line="360" w:lineRule="auto"/>
        <w:rPr>
          <w:rFonts w:ascii="Arial" w:hAnsi="Arial" w:cs="Arial"/>
          <w:bCs/>
        </w:rPr>
      </w:pPr>
    </w:p>
    <w:p w:rsidR="00B007C7" w:rsidRPr="00B007C7" w:rsidRDefault="00B007C7" w:rsidP="007051A4">
      <w:pPr>
        <w:spacing w:line="360" w:lineRule="auto"/>
        <w:rPr>
          <w:rFonts w:ascii="Arial" w:hAnsi="Arial" w:cs="Arial"/>
          <w:bCs/>
        </w:rPr>
      </w:pPr>
    </w:p>
    <w:p w:rsidR="00B007C7" w:rsidRPr="00B007C7" w:rsidRDefault="00B007C7" w:rsidP="007051A4">
      <w:pPr>
        <w:spacing w:line="360" w:lineRule="auto"/>
        <w:rPr>
          <w:rFonts w:ascii="Arial" w:hAnsi="Arial" w:cs="Arial"/>
          <w:bCs/>
        </w:rPr>
      </w:pPr>
    </w:p>
    <w:p w:rsidR="00B007C7" w:rsidRPr="00B007C7" w:rsidRDefault="00B007C7" w:rsidP="007051A4">
      <w:pPr>
        <w:spacing w:line="360" w:lineRule="auto"/>
        <w:rPr>
          <w:rFonts w:ascii="Arial" w:hAnsi="Arial" w:cs="Arial"/>
          <w:bCs/>
        </w:rPr>
      </w:pPr>
    </w:p>
    <w:p w:rsidR="00B007C7" w:rsidRDefault="00B007C7" w:rsidP="007051A4">
      <w:pPr>
        <w:spacing w:line="360" w:lineRule="auto"/>
        <w:rPr>
          <w:rFonts w:ascii="Arial" w:hAnsi="Arial" w:cs="Arial"/>
          <w:bCs/>
        </w:rPr>
      </w:pPr>
      <w:r w:rsidRPr="00B007C7">
        <w:rPr>
          <w:rFonts w:ascii="Arial" w:hAnsi="Arial" w:cs="Arial"/>
          <w:bCs/>
        </w:rPr>
        <w:t>[Στοιχεία και ιδιότητα υπογράφοντα/ων]</w:t>
      </w:r>
    </w:p>
    <w:p w:rsidR="00213A1A" w:rsidRDefault="00213A1A" w:rsidP="007051A4">
      <w:pPr>
        <w:spacing w:line="360" w:lineRule="auto"/>
        <w:rPr>
          <w:rFonts w:ascii="Arial" w:hAnsi="Arial" w:cs="Arial"/>
          <w:bCs/>
        </w:rPr>
      </w:pPr>
    </w:p>
    <w:p w:rsidR="00213A1A" w:rsidRDefault="00213A1A" w:rsidP="007051A4">
      <w:pPr>
        <w:spacing w:line="360" w:lineRule="auto"/>
        <w:rPr>
          <w:rFonts w:ascii="Arial" w:hAnsi="Arial" w:cs="Arial"/>
          <w:bCs/>
        </w:rPr>
      </w:pPr>
    </w:p>
    <w:p w:rsidR="00213A1A" w:rsidRDefault="00213A1A">
      <w:pPr>
        <w:rPr>
          <w:rFonts w:ascii="Arial" w:hAnsi="Arial" w:cs="Arial"/>
          <w:bCs/>
        </w:rPr>
      </w:pPr>
    </w:p>
    <w:sectPr w:rsidR="00213A1A" w:rsidSect="007B7C11">
      <w:footerReference w:type="default" r:id="rId8"/>
      <w:pgSz w:w="11906" w:h="16838"/>
      <w:pgMar w:top="1304" w:right="964" w:bottom="1191" w:left="1531" w:header="56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A1A" w:rsidRDefault="00213A1A">
      <w:r>
        <w:separator/>
      </w:r>
    </w:p>
  </w:endnote>
  <w:endnote w:type="continuationSeparator" w:id="0">
    <w:p w:rsidR="00213A1A" w:rsidRDefault="00213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1A" w:rsidRPr="00A41BC5" w:rsidRDefault="00213A1A" w:rsidP="00795FA5">
    <w:pPr>
      <w:pStyle w:val="a4"/>
      <w:tabs>
        <w:tab w:val="clear" w:pos="8306"/>
        <w:tab w:val="right" w:pos="9180"/>
      </w:tabs>
      <w:ind w:left="-720"/>
      <w:rPr>
        <w:sz w:val="14"/>
      </w:rPr>
    </w:pPr>
    <w:r>
      <w:rPr>
        <w:sz w:val="14"/>
      </w:rPr>
      <w:tab/>
    </w:r>
    <w:r>
      <w:rPr>
        <w:sz w:val="14"/>
      </w:rPr>
      <w:tab/>
    </w:r>
  </w:p>
  <w:p w:rsidR="00213A1A" w:rsidRDefault="00213A1A" w:rsidP="007B7C11">
    <w:pPr>
      <w:pStyle w:val="a4"/>
      <w:ind w:left="-10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A1A" w:rsidRDefault="00213A1A">
      <w:r>
        <w:separator/>
      </w:r>
    </w:p>
  </w:footnote>
  <w:footnote w:type="continuationSeparator" w:id="0">
    <w:p w:rsidR="00213A1A" w:rsidRDefault="00213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30C1"/>
    <w:multiLevelType w:val="hybridMultilevel"/>
    <w:tmpl w:val="139A6C2C"/>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D8732C6"/>
    <w:multiLevelType w:val="hybridMultilevel"/>
    <w:tmpl w:val="8766FB06"/>
    <w:lvl w:ilvl="0" w:tplc="A81E38B0">
      <w:start w:val="1"/>
      <w:numFmt w:val="decimal"/>
      <w:lvlText w:val="%1."/>
      <w:lvlJc w:val="left"/>
      <w:pPr>
        <w:tabs>
          <w:tab w:val="num" w:pos="360"/>
        </w:tabs>
        <w:ind w:left="360" w:hanging="360"/>
      </w:pPr>
      <w:rPr>
        <w:rFonts w:hint="default"/>
      </w:rPr>
    </w:lvl>
    <w:lvl w:ilvl="1" w:tplc="4968AED4">
      <w:numFmt w:val="none"/>
      <w:lvlText w:val=""/>
      <w:lvlJc w:val="left"/>
      <w:pPr>
        <w:tabs>
          <w:tab w:val="num" w:pos="360"/>
        </w:tabs>
      </w:pPr>
    </w:lvl>
    <w:lvl w:ilvl="2" w:tplc="6972A09C">
      <w:numFmt w:val="none"/>
      <w:lvlText w:val=""/>
      <w:lvlJc w:val="left"/>
      <w:pPr>
        <w:tabs>
          <w:tab w:val="num" w:pos="360"/>
        </w:tabs>
      </w:pPr>
    </w:lvl>
    <w:lvl w:ilvl="3" w:tplc="31E0CD5A">
      <w:numFmt w:val="none"/>
      <w:lvlText w:val=""/>
      <w:lvlJc w:val="left"/>
      <w:pPr>
        <w:tabs>
          <w:tab w:val="num" w:pos="360"/>
        </w:tabs>
      </w:pPr>
    </w:lvl>
    <w:lvl w:ilvl="4" w:tplc="7E46E3E4">
      <w:numFmt w:val="none"/>
      <w:lvlText w:val=""/>
      <w:lvlJc w:val="left"/>
      <w:pPr>
        <w:tabs>
          <w:tab w:val="num" w:pos="360"/>
        </w:tabs>
      </w:pPr>
    </w:lvl>
    <w:lvl w:ilvl="5" w:tplc="68BC8C9A">
      <w:numFmt w:val="none"/>
      <w:lvlText w:val=""/>
      <w:lvlJc w:val="left"/>
      <w:pPr>
        <w:tabs>
          <w:tab w:val="num" w:pos="360"/>
        </w:tabs>
      </w:pPr>
    </w:lvl>
    <w:lvl w:ilvl="6" w:tplc="65C81300">
      <w:numFmt w:val="none"/>
      <w:lvlText w:val=""/>
      <w:lvlJc w:val="left"/>
      <w:pPr>
        <w:tabs>
          <w:tab w:val="num" w:pos="360"/>
        </w:tabs>
      </w:pPr>
    </w:lvl>
    <w:lvl w:ilvl="7" w:tplc="5024DDEA">
      <w:numFmt w:val="none"/>
      <w:lvlText w:val=""/>
      <w:lvlJc w:val="left"/>
      <w:pPr>
        <w:tabs>
          <w:tab w:val="num" w:pos="360"/>
        </w:tabs>
      </w:pPr>
    </w:lvl>
    <w:lvl w:ilvl="8" w:tplc="E9CAA556">
      <w:numFmt w:val="none"/>
      <w:lvlText w:val=""/>
      <w:lvlJc w:val="left"/>
      <w:pPr>
        <w:tabs>
          <w:tab w:val="num" w:pos="360"/>
        </w:tabs>
      </w:pPr>
    </w:lvl>
  </w:abstractNum>
  <w:abstractNum w:abstractNumId="2">
    <w:nsid w:val="15FE6569"/>
    <w:multiLevelType w:val="hybridMultilevel"/>
    <w:tmpl w:val="2F7021FC"/>
    <w:lvl w:ilvl="0" w:tplc="04080005">
      <w:start w:val="1"/>
      <w:numFmt w:val="bullet"/>
      <w:lvlText w:val=""/>
      <w:lvlJc w:val="left"/>
      <w:pPr>
        <w:tabs>
          <w:tab w:val="num" w:pos="780"/>
        </w:tabs>
        <w:ind w:left="780" w:hanging="360"/>
      </w:pPr>
      <w:rPr>
        <w:rFonts w:ascii="Wingdings" w:hAnsi="Wingdings" w:hint="default"/>
        <w:sz w:val="16"/>
      </w:rPr>
    </w:lvl>
    <w:lvl w:ilvl="1" w:tplc="4F1AF2AC">
      <w:start w:val="1"/>
      <w:numFmt w:val="bullet"/>
      <w:lvlText w:val=""/>
      <w:lvlJc w:val="left"/>
      <w:pPr>
        <w:tabs>
          <w:tab w:val="num" w:pos="1500"/>
        </w:tabs>
        <w:ind w:left="1500" w:hanging="360"/>
      </w:pPr>
      <w:rPr>
        <w:rFonts w:ascii="Wingdings" w:hAnsi="Wingdings" w:hint="default"/>
        <w:sz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7CF0EE5"/>
    <w:multiLevelType w:val="hybridMultilevel"/>
    <w:tmpl w:val="1BF633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CB74210"/>
    <w:multiLevelType w:val="hybridMultilevel"/>
    <w:tmpl w:val="97401CE8"/>
    <w:lvl w:ilvl="0" w:tplc="A2144382">
      <w:start w:val="1"/>
      <w:numFmt w:val="bullet"/>
      <w:lvlText w:val=""/>
      <w:lvlJc w:val="left"/>
      <w:pPr>
        <w:tabs>
          <w:tab w:val="num" w:pos="-27803"/>
        </w:tabs>
        <w:ind w:left="4963" w:hanging="283"/>
      </w:pPr>
      <w:rPr>
        <w:rFonts w:ascii="Wingdings" w:hAnsi="Wingdings" w:hint="default"/>
      </w:rPr>
    </w:lvl>
    <w:lvl w:ilvl="1" w:tplc="9C587246">
      <w:start w:val="1"/>
      <w:numFmt w:val="bullet"/>
      <w:pStyle w:val="Style1"/>
      <w:lvlText w:val=""/>
      <w:lvlJc w:val="left"/>
      <w:pPr>
        <w:tabs>
          <w:tab w:val="num" w:pos="6403"/>
        </w:tabs>
        <w:ind w:left="6403" w:hanging="360"/>
      </w:pPr>
      <w:rPr>
        <w:rFonts w:ascii="Symbol" w:hAnsi="Symbol" w:hint="default"/>
      </w:rPr>
    </w:lvl>
    <w:lvl w:ilvl="2" w:tplc="04080005" w:tentative="1">
      <w:start w:val="1"/>
      <w:numFmt w:val="bullet"/>
      <w:lvlText w:val=""/>
      <w:lvlJc w:val="left"/>
      <w:pPr>
        <w:tabs>
          <w:tab w:val="num" w:pos="7123"/>
        </w:tabs>
        <w:ind w:left="7123" w:hanging="360"/>
      </w:pPr>
      <w:rPr>
        <w:rFonts w:ascii="Wingdings" w:hAnsi="Wingdings" w:hint="default"/>
      </w:rPr>
    </w:lvl>
    <w:lvl w:ilvl="3" w:tplc="04080001" w:tentative="1">
      <w:start w:val="1"/>
      <w:numFmt w:val="bullet"/>
      <w:lvlText w:val=""/>
      <w:lvlJc w:val="left"/>
      <w:pPr>
        <w:tabs>
          <w:tab w:val="num" w:pos="7843"/>
        </w:tabs>
        <w:ind w:left="7843" w:hanging="360"/>
      </w:pPr>
      <w:rPr>
        <w:rFonts w:ascii="Symbol" w:hAnsi="Symbol" w:hint="default"/>
      </w:rPr>
    </w:lvl>
    <w:lvl w:ilvl="4" w:tplc="04080003" w:tentative="1">
      <w:start w:val="1"/>
      <w:numFmt w:val="bullet"/>
      <w:lvlText w:val="o"/>
      <w:lvlJc w:val="left"/>
      <w:pPr>
        <w:tabs>
          <w:tab w:val="num" w:pos="8563"/>
        </w:tabs>
        <w:ind w:left="8563" w:hanging="360"/>
      </w:pPr>
      <w:rPr>
        <w:rFonts w:ascii="Courier New" w:hAnsi="Courier New" w:cs="Courier New" w:hint="default"/>
      </w:rPr>
    </w:lvl>
    <w:lvl w:ilvl="5" w:tplc="04080005" w:tentative="1">
      <w:start w:val="1"/>
      <w:numFmt w:val="bullet"/>
      <w:lvlText w:val=""/>
      <w:lvlJc w:val="left"/>
      <w:pPr>
        <w:tabs>
          <w:tab w:val="num" w:pos="9283"/>
        </w:tabs>
        <w:ind w:left="9283" w:hanging="360"/>
      </w:pPr>
      <w:rPr>
        <w:rFonts w:ascii="Wingdings" w:hAnsi="Wingdings" w:hint="default"/>
      </w:rPr>
    </w:lvl>
    <w:lvl w:ilvl="6" w:tplc="04080001" w:tentative="1">
      <w:start w:val="1"/>
      <w:numFmt w:val="bullet"/>
      <w:lvlText w:val=""/>
      <w:lvlJc w:val="left"/>
      <w:pPr>
        <w:tabs>
          <w:tab w:val="num" w:pos="10003"/>
        </w:tabs>
        <w:ind w:left="10003" w:hanging="360"/>
      </w:pPr>
      <w:rPr>
        <w:rFonts w:ascii="Symbol" w:hAnsi="Symbol" w:hint="default"/>
      </w:rPr>
    </w:lvl>
    <w:lvl w:ilvl="7" w:tplc="04080003" w:tentative="1">
      <w:start w:val="1"/>
      <w:numFmt w:val="bullet"/>
      <w:lvlText w:val="o"/>
      <w:lvlJc w:val="left"/>
      <w:pPr>
        <w:tabs>
          <w:tab w:val="num" w:pos="10723"/>
        </w:tabs>
        <w:ind w:left="10723" w:hanging="360"/>
      </w:pPr>
      <w:rPr>
        <w:rFonts w:ascii="Courier New" w:hAnsi="Courier New" w:cs="Courier New" w:hint="default"/>
      </w:rPr>
    </w:lvl>
    <w:lvl w:ilvl="8" w:tplc="04080005" w:tentative="1">
      <w:start w:val="1"/>
      <w:numFmt w:val="bullet"/>
      <w:lvlText w:val=""/>
      <w:lvlJc w:val="left"/>
      <w:pPr>
        <w:tabs>
          <w:tab w:val="num" w:pos="11443"/>
        </w:tabs>
        <w:ind w:left="11443" w:hanging="360"/>
      </w:pPr>
      <w:rPr>
        <w:rFonts w:ascii="Wingdings" w:hAnsi="Wingdings" w:hint="default"/>
      </w:rPr>
    </w:lvl>
  </w:abstractNum>
  <w:abstractNum w:abstractNumId="5">
    <w:nsid w:val="21EF74B9"/>
    <w:multiLevelType w:val="hybridMultilevel"/>
    <w:tmpl w:val="46189B2A"/>
    <w:lvl w:ilvl="0" w:tplc="46A217AA">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237C7AC9"/>
    <w:multiLevelType w:val="hybridMultilevel"/>
    <w:tmpl w:val="7DB4E9F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29305BB3"/>
    <w:multiLevelType w:val="hybridMultilevel"/>
    <w:tmpl w:val="63089B52"/>
    <w:lvl w:ilvl="0" w:tplc="04080003">
      <w:start w:val="1"/>
      <w:numFmt w:val="bullet"/>
      <w:lvlText w:val="o"/>
      <w:lvlJc w:val="left"/>
      <w:pPr>
        <w:tabs>
          <w:tab w:val="num" w:pos="1080"/>
        </w:tabs>
        <w:ind w:left="1080" w:hanging="360"/>
      </w:pPr>
      <w:rPr>
        <w:rFonts w:ascii="Courier New" w:hAnsi="Courier New" w:cs="Courier New"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372C4B97"/>
    <w:multiLevelType w:val="hybridMultilevel"/>
    <w:tmpl w:val="6BDAEC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87912C0"/>
    <w:multiLevelType w:val="hybridMultilevel"/>
    <w:tmpl w:val="611E3F9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E1C23B1"/>
    <w:multiLevelType w:val="hybridMultilevel"/>
    <w:tmpl w:val="F2648E5E"/>
    <w:lvl w:ilvl="0" w:tplc="4F1AF2AC">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62522273"/>
    <w:multiLevelType w:val="hybridMultilevel"/>
    <w:tmpl w:val="3FBA0F1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F">
      <w:start w:val="1"/>
      <w:numFmt w:val="decimal"/>
      <w:lvlText w:val="%3."/>
      <w:lvlJc w:val="left"/>
      <w:pPr>
        <w:tabs>
          <w:tab w:val="num" w:pos="2160"/>
        </w:tabs>
        <w:ind w:left="2160" w:hanging="360"/>
      </w:pPr>
      <w:rPr>
        <w:rFont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89C6AAE"/>
    <w:multiLevelType w:val="hybridMultilevel"/>
    <w:tmpl w:val="AF0E41B0"/>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6BFD0D58"/>
    <w:multiLevelType w:val="hybridMultilevel"/>
    <w:tmpl w:val="C930D148"/>
    <w:lvl w:ilvl="0" w:tplc="E35A9ABA">
      <w:start w:val="1"/>
      <w:numFmt w:val="bullet"/>
      <w:lvlText w:val=""/>
      <w:lvlJc w:val="left"/>
      <w:pPr>
        <w:tabs>
          <w:tab w:val="num" w:pos="-31680"/>
        </w:tabs>
        <w:ind w:left="737" w:hanging="397"/>
      </w:pPr>
      <w:rPr>
        <w:rFonts w:ascii="Wingdings" w:hAnsi="Wingdings" w:hint="default"/>
      </w:rPr>
    </w:lvl>
    <w:lvl w:ilvl="1" w:tplc="04080003">
      <w:start w:val="1"/>
      <w:numFmt w:val="bullet"/>
      <w:lvlText w:val="o"/>
      <w:lvlJc w:val="left"/>
      <w:pPr>
        <w:tabs>
          <w:tab w:val="num" w:pos="2083"/>
        </w:tabs>
        <w:ind w:left="2083" w:hanging="360"/>
      </w:pPr>
      <w:rPr>
        <w:rFonts w:ascii="Courier New" w:hAnsi="Courier New" w:cs="Courier New" w:hint="default"/>
      </w:rPr>
    </w:lvl>
    <w:lvl w:ilvl="2" w:tplc="04080005" w:tentative="1">
      <w:start w:val="1"/>
      <w:numFmt w:val="bullet"/>
      <w:lvlText w:val=""/>
      <w:lvlJc w:val="left"/>
      <w:pPr>
        <w:tabs>
          <w:tab w:val="num" w:pos="2803"/>
        </w:tabs>
        <w:ind w:left="2803" w:hanging="360"/>
      </w:pPr>
      <w:rPr>
        <w:rFonts w:ascii="Wingdings" w:hAnsi="Wingdings" w:hint="default"/>
      </w:rPr>
    </w:lvl>
    <w:lvl w:ilvl="3" w:tplc="04080001" w:tentative="1">
      <w:start w:val="1"/>
      <w:numFmt w:val="bullet"/>
      <w:lvlText w:val=""/>
      <w:lvlJc w:val="left"/>
      <w:pPr>
        <w:tabs>
          <w:tab w:val="num" w:pos="3523"/>
        </w:tabs>
        <w:ind w:left="3523" w:hanging="360"/>
      </w:pPr>
      <w:rPr>
        <w:rFonts w:ascii="Symbol" w:hAnsi="Symbol" w:hint="default"/>
      </w:rPr>
    </w:lvl>
    <w:lvl w:ilvl="4" w:tplc="04080003" w:tentative="1">
      <w:start w:val="1"/>
      <w:numFmt w:val="bullet"/>
      <w:lvlText w:val="o"/>
      <w:lvlJc w:val="left"/>
      <w:pPr>
        <w:tabs>
          <w:tab w:val="num" w:pos="4243"/>
        </w:tabs>
        <w:ind w:left="4243" w:hanging="360"/>
      </w:pPr>
      <w:rPr>
        <w:rFonts w:ascii="Courier New" w:hAnsi="Courier New" w:cs="Courier New" w:hint="default"/>
      </w:rPr>
    </w:lvl>
    <w:lvl w:ilvl="5" w:tplc="04080005" w:tentative="1">
      <w:start w:val="1"/>
      <w:numFmt w:val="bullet"/>
      <w:lvlText w:val=""/>
      <w:lvlJc w:val="left"/>
      <w:pPr>
        <w:tabs>
          <w:tab w:val="num" w:pos="4963"/>
        </w:tabs>
        <w:ind w:left="4963" w:hanging="360"/>
      </w:pPr>
      <w:rPr>
        <w:rFonts w:ascii="Wingdings" w:hAnsi="Wingdings" w:hint="default"/>
      </w:rPr>
    </w:lvl>
    <w:lvl w:ilvl="6" w:tplc="04080001" w:tentative="1">
      <w:start w:val="1"/>
      <w:numFmt w:val="bullet"/>
      <w:lvlText w:val=""/>
      <w:lvlJc w:val="left"/>
      <w:pPr>
        <w:tabs>
          <w:tab w:val="num" w:pos="5683"/>
        </w:tabs>
        <w:ind w:left="5683" w:hanging="360"/>
      </w:pPr>
      <w:rPr>
        <w:rFonts w:ascii="Symbol" w:hAnsi="Symbol" w:hint="default"/>
      </w:rPr>
    </w:lvl>
    <w:lvl w:ilvl="7" w:tplc="04080003" w:tentative="1">
      <w:start w:val="1"/>
      <w:numFmt w:val="bullet"/>
      <w:lvlText w:val="o"/>
      <w:lvlJc w:val="left"/>
      <w:pPr>
        <w:tabs>
          <w:tab w:val="num" w:pos="6403"/>
        </w:tabs>
        <w:ind w:left="6403" w:hanging="360"/>
      </w:pPr>
      <w:rPr>
        <w:rFonts w:ascii="Courier New" w:hAnsi="Courier New" w:cs="Courier New" w:hint="default"/>
      </w:rPr>
    </w:lvl>
    <w:lvl w:ilvl="8" w:tplc="04080005" w:tentative="1">
      <w:start w:val="1"/>
      <w:numFmt w:val="bullet"/>
      <w:lvlText w:val=""/>
      <w:lvlJc w:val="left"/>
      <w:pPr>
        <w:tabs>
          <w:tab w:val="num" w:pos="7123"/>
        </w:tabs>
        <w:ind w:left="7123" w:hanging="360"/>
      </w:pPr>
      <w:rPr>
        <w:rFonts w:ascii="Wingdings" w:hAnsi="Wingdings" w:hint="default"/>
      </w:rPr>
    </w:lvl>
  </w:abstractNum>
  <w:abstractNum w:abstractNumId="14">
    <w:nsid w:val="6F671DF5"/>
    <w:multiLevelType w:val="hybridMultilevel"/>
    <w:tmpl w:val="C082EB2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4"/>
  </w:num>
  <w:num w:numId="6">
    <w:abstractNumId w:val="13"/>
  </w:num>
  <w:num w:numId="7">
    <w:abstractNumId w:val="9"/>
  </w:num>
  <w:num w:numId="8">
    <w:abstractNumId w:val="5"/>
  </w:num>
  <w:num w:numId="9">
    <w:abstractNumId w:val="14"/>
  </w:num>
  <w:num w:numId="10">
    <w:abstractNumId w:val="11"/>
  </w:num>
  <w:num w:numId="11">
    <w:abstractNumId w:val="0"/>
  </w:num>
  <w:num w:numId="12">
    <w:abstractNumId w:val="1"/>
  </w:num>
  <w:num w:numId="13">
    <w:abstractNumId w:val="7"/>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footnotePr>
    <w:footnote w:id="-1"/>
    <w:footnote w:id="0"/>
  </w:footnotePr>
  <w:endnotePr>
    <w:endnote w:id="-1"/>
    <w:endnote w:id="0"/>
  </w:endnotePr>
  <w:compat/>
  <w:rsids>
    <w:rsidRoot w:val="007B7C11"/>
    <w:rsid w:val="0004027E"/>
    <w:rsid w:val="00042A73"/>
    <w:rsid w:val="00044520"/>
    <w:rsid w:val="00071044"/>
    <w:rsid w:val="00086010"/>
    <w:rsid w:val="000E4539"/>
    <w:rsid w:val="00101AED"/>
    <w:rsid w:val="00101EE8"/>
    <w:rsid w:val="001146BA"/>
    <w:rsid w:val="001154AB"/>
    <w:rsid w:val="00122DA9"/>
    <w:rsid w:val="00137F68"/>
    <w:rsid w:val="00163672"/>
    <w:rsid w:val="00165EB2"/>
    <w:rsid w:val="001859E1"/>
    <w:rsid w:val="0018763D"/>
    <w:rsid w:val="001901A3"/>
    <w:rsid w:val="001B4812"/>
    <w:rsid w:val="001C4E21"/>
    <w:rsid w:val="001C621A"/>
    <w:rsid w:val="001D711F"/>
    <w:rsid w:val="0020780E"/>
    <w:rsid w:val="00213A1A"/>
    <w:rsid w:val="0024625B"/>
    <w:rsid w:val="002506E8"/>
    <w:rsid w:val="00256F02"/>
    <w:rsid w:val="00290789"/>
    <w:rsid w:val="00290FC1"/>
    <w:rsid w:val="002C2110"/>
    <w:rsid w:val="002D2963"/>
    <w:rsid w:val="00305405"/>
    <w:rsid w:val="00314C06"/>
    <w:rsid w:val="00315556"/>
    <w:rsid w:val="003336EA"/>
    <w:rsid w:val="003345DB"/>
    <w:rsid w:val="003538AC"/>
    <w:rsid w:val="00354594"/>
    <w:rsid w:val="00372332"/>
    <w:rsid w:val="003733F0"/>
    <w:rsid w:val="003765F8"/>
    <w:rsid w:val="00386D0D"/>
    <w:rsid w:val="003E3F8C"/>
    <w:rsid w:val="00427F4C"/>
    <w:rsid w:val="00455572"/>
    <w:rsid w:val="00484856"/>
    <w:rsid w:val="004A3213"/>
    <w:rsid w:val="004B748C"/>
    <w:rsid w:val="004D2E25"/>
    <w:rsid w:val="005133AE"/>
    <w:rsid w:val="005434D6"/>
    <w:rsid w:val="00544387"/>
    <w:rsid w:val="0057380A"/>
    <w:rsid w:val="00581E6C"/>
    <w:rsid w:val="00592AA9"/>
    <w:rsid w:val="005A4804"/>
    <w:rsid w:val="005A6BA1"/>
    <w:rsid w:val="005A6D04"/>
    <w:rsid w:val="006069D6"/>
    <w:rsid w:val="00617AEC"/>
    <w:rsid w:val="006643CE"/>
    <w:rsid w:val="00667570"/>
    <w:rsid w:val="00672C41"/>
    <w:rsid w:val="00674FAF"/>
    <w:rsid w:val="00677C74"/>
    <w:rsid w:val="006C2415"/>
    <w:rsid w:val="006E1DA3"/>
    <w:rsid w:val="006E4A48"/>
    <w:rsid w:val="006F6F41"/>
    <w:rsid w:val="007051A4"/>
    <w:rsid w:val="0072021C"/>
    <w:rsid w:val="007501D9"/>
    <w:rsid w:val="007634C9"/>
    <w:rsid w:val="00773F13"/>
    <w:rsid w:val="00783B94"/>
    <w:rsid w:val="00795FA5"/>
    <w:rsid w:val="007A1BC7"/>
    <w:rsid w:val="007A510A"/>
    <w:rsid w:val="007B1CD6"/>
    <w:rsid w:val="007B60C2"/>
    <w:rsid w:val="007B684E"/>
    <w:rsid w:val="007B7C11"/>
    <w:rsid w:val="007D2E09"/>
    <w:rsid w:val="007D6B94"/>
    <w:rsid w:val="007E3545"/>
    <w:rsid w:val="007E5692"/>
    <w:rsid w:val="007E74E7"/>
    <w:rsid w:val="007F0A11"/>
    <w:rsid w:val="007F102C"/>
    <w:rsid w:val="007F3D3E"/>
    <w:rsid w:val="00804752"/>
    <w:rsid w:val="00816743"/>
    <w:rsid w:val="00820630"/>
    <w:rsid w:val="00836F4A"/>
    <w:rsid w:val="00846A9F"/>
    <w:rsid w:val="0087052F"/>
    <w:rsid w:val="00875592"/>
    <w:rsid w:val="008A7C38"/>
    <w:rsid w:val="008B3C55"/>
    <w:rsid w:val="008B54D6"/>
    <w:rsid w:val="008C02DB"/>
    <w:rsid w:val="008C54E1"/>
    <w:rsid w:val="00915B8E"/>
    <w:rsid w:val="00920460"/>
    <w:rsid w:val="00965B8B"/>
    <w:rsid w:val="009847AA"/>
    <w:rsid w:val="00990F70"/>
    <w:rsid w:val="00991355"/>
    <w:rsid w:val="009A297B"/>
    <w:rsid w:val="009A6065"/>
    <w:rsid w:val="009A7E4D"/>
    <w:rsid w:val="009B1D24"/>
    <w:rsid w:val="009B4A8F"/>
    <w:rsid w:val="009B57EE"/>
    <w:rsid w:val="009E0CDE"/>
    <w:rsid w:val="009E339E"/>
    <w:rsid w:val="009F13D8"/>
    <w:rsid w:val="009F5153"/>
    <w:rsid w:val="00A02466"/>
    <w:rsid w:val="00A12EC4"/>
    <w:rsid w:val="00A14BDA"/>
    <w:rsid w:val="00A213D0"/>
    <w:rsid w:val="00A22480"/>
    <w:rsid w:val="00A23C17"/>
    <w:rsid w:val="00A52B39"/>
    <w:rsid w:val="00A552B6"/>
    <w:rsid w:val="00A809F7"/>
    <w:rsid w:val="00A82CA8"/>
    <w:rsid w:val="00A832F2"/>
    <w:rsid w:val="00AA1080"/>
    <w:rsid w:val="00AC2C28"/>
    <w:rsid w:val="00AD3536"/>
    <w:rsid w:val="00AE3234"/>
    <w:rsid w:val="00B007C7"/>
    <w:rsid w:val="00B2181A"/>
    <w:rsid w:val="00B57E64"/>
    <w:rsid w:val="00B67034"/>
    <w:rsid w:val="00B7390C"/>
    <w:rsid w:val="00B86094"/>
    <w:rsid w:val="00B95A21"/>
    <w:rsid w:val="00BC33A8"/>
    <w:rsid w:val="00C47ED8"/>
    <w:rsid w:val="00C63F36"/>
    <w:rsid w:val="00C84EEC"/>
    <w:rsid w:val="00C9541A"/>
    <w:rsid w:val="00C97EAE"/>
    <w:rsid w:val="00CA21D5"/>
    <w:rsid w:val="00CF6B96"/>
    <w:rsid w:val="00D068C4"/>
    <w:rsid w:val="00D10502"/>
    <w:rsid w:val="00D14A71"/>
    <w:rsid w:val="00D4118B"/>
    <w:rsid w:val="00D4199F"/>
    <w:rsid w:val="00D45B1E"/>
    <w:rsid w:val="00D52CFA"/>
    <w:rsid w:val="00D7029A"/>
    <w:rsid w:val="00D9275A"/>
    <w:rsid w:val="00DA209E"/>
    <w:rsid w:val="00DB26E6"/>
    <w:rsid w:val="00DC1DCA"/>
    <w:rsid w:val="00DD02FA"/>
    <w:rsid w:val="00E073F1"/>
    <w:rsid w:val="00E2199A"/>
    <w:rsid w:val="00E434D8"/>
    <w:rsid w:val="00E44AB7"/>
    <w:rsid w:val="00E57850"/>
    <w:rsid w:val="00E860E3"/>
    <w:rsid w:val="00EE2CC5"/>
    <w:rsid w:val="00EF1C11"/>
    <w:rsid w:val="00F02726"/>
    <w:rsid w:val="00F25BDD"/>
    <w:rsid w:val="00F454A1"/>
    <w:rsid w:val="00F53DBF"/>
    <w:rsid w:val="00F6620A"/>
    <w:rsid w:val="00F83C67"/>
    <w:rsid w:val="00FA2B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C11"/>
    <w:rPr>
      <w:sz w:val="24"/>
      <w:szCs w:val="24"/>
    </w:rPr>
  </w:style>
  <w:style w:type="paragraph" w:styleId="1">
    <w:name w:val="heading 1"/>
    <w:basedOn w:val="a"/>
    <w:next w:val="a"/>
    <w:qFormat/>
    <w:rsid w:val="007B7C11"/>
    <w:pPr>
      <w:keepNext/>
      <w:outlineLvl w:val="0"/>
    </w:pPr>
    <w:rPr>
      <w:b/>
      <w:lang w:eastAsia="en-US"/>
    </w:rPr>
  </w:style>
  <w:style w:type="paragraph" w:styleId="2">
    <w:name w:val="heading 2"/>
    <w:basedOn w:val="a"/>
    <w:next w:val="a"/>
    <w:qFormat/>
    <w:rsid w:val="007B7C11"/>
    <w:pPr>
      <w:keepNext/>
      <w:pBdr>
        <w:bottom w:val="single" w:sz="6" w:space="1" w:color="auto"/>
      </w:pBdr>
      <w:jc w:val="center"/>
      <w:outlineLvl w:val="1"/>
    </w:pPr>
    <w:rPr>
      <w:b/>
      <w:spacing w:val="60"/>
      <w:szCs w:val="20"/>
      <w:lang w:eastAsia="en-US"/>
    </w:rPr>
  </w:style>
  <w:style w:type="paragraph" w:styleId="3">
    <w:name w:val="heading 3"/>
    <w:basedOn w:val="a"/>
    <w:next w:val="a"/>
    <w:qFormat/>
    <w:rsid w:val="007B7C11"/>
    <w:pPr>
      <w:keepNext/>
      <w:tabs>
        <w:tab w:val="left" w:pos="5387"/>
      </w:tabs>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7C11"/>
    <w:pPr>
      <w:tabs>
        <w:tab w:val="center" w:pos="4153"/>
        <w:tab w:val="right" w:pos="8306"/>
      </w:tabs>
    </w:pPr>
    <w:rPr>
      <w:lang w:eastAsia="en-US"/>
    </w:rPr>
  </w:style>
  <w:style w:type="paragraph" w:styleId="a4">
    <w:name w:val="footer"/>
    <w:basedOn w:val="a"/>
    <w:rsid w:val="007B7C11"/>
    <w:pPr>
      <w:tabs>
        <w:tab w:val="center" w:pos="4153"/>
        <w:tab w:val="right" w:pos="8306"/>
      </w:tabs>
    </w:pPr>
    <w:rPr>
      <w:lang w:eastAsia="en-US"/>
    </w:rPr>
  </w:style>
  <w:style w:type="paragraph" w:styleId="a5">
    <w:name w:val="Body Text"/>
    <w:basedOn w:val="a"/>
    <w:rsid w:val="007B7C11"/>
    <w:rPr>
      <w:b/>
      <w:sz w:val="22"/>
      <w:szCs w:val="20"/>
    </w:rPr>
  </w:style>
  <w:style w:type="paragraph" w:styleId="a6">
    <w:name w:val="Balloon Text"/>
    <w:basedOn w:val="a"/>
    <w:semiHidden/>
    <w:rsid w:val="00773F13"/>
    <w:rPr>
      <w:rFonts w:ascii="Tahoma" w:hAnsi="Tahoma" w:cs="Tahoma"/>
      <w:sz w:val="16"/>
      <w:szCs w:val="16"/>
    </w:rPr>
  </w:style>
  <w:style w:type="paragraph" w:styleId="20">
    <w:name w:val="Body Text Indent 2"/>
    <w:basedOn w:val="a"/>
    <w:rsid w:val="001C4E21"/>
    <w:pPr>
      <w:spacing w:after="120" w:line="480" w:lineRule="auto"/>
      <w:ind w:left="283"/>
    </w:pPr>
  </w:style>
  <w:style w:type="paragraph" w:styleId="a7">
    <w:name w:val="Title"/>
    <w:basedOn w:val="a"/>
    <w:qFormat/>
    <w:rsid w:val="001C4E21"/>
    <w:pPr>
      <w:widowControl w:val="0"/>
      <w:jc w:val="center"/>
    </w:pPr>
    <w:rPr>
      <w:rFonts w:ascii="Arial" w:hAnsi="Arial"/>
      <w:b/>
      <w:i/>
      <w:sz w:val="22"/>
      <w:szCs w:val="20"/>
    </w:rPr>
  </w:style>
  <w:style w:type="paragraph" w:styleId="Web">
    <w:name w:val="Normal (Web)"/>
    <w:basedOn w:val="a"/>
    <w:rsid w:val="00F454A1"/>
    <w:pPr>
      <w:spacing w:before="100" w:beforeAutospacing="1" w:after="100" w:afterAutospacing="1"/>
    </w:pPr>
    <w:rPr>
      <w:rFonts w:ascii="Arial Unicode MS" w:eastAsia="Arial Unicode MS" w:hAnsi="Arial Unicode MS" w:cs="Arial Unicode MS"/>
      <w:lang w:val="en-US" w:eastAsia="en-US"/>
    </w:rPr>
  </w:style>
  <w:style w:type="paragraph" w:styleId="a8">
    <w:name w:val="Body Text Indent"/>
    <w:basedOn w:val="a"/>
    <w:rsid w:val="00F454A1"/>
    <w:pPr>
      <w:spacing w:after="120"/>
      <w:ind w:left="283"/>
    </w:pPr>
    <w:rPr>
      <w:lang w:val="en-GB" w:eastAsia="en-US"/>
    </w:rPr>
  </w:style>
  <w:style w:type="character" w:styleId="-">
    <w:name w:val="Hyperlink"/>
    <w:basedOn w:val="a0"/>
    <w:rsid w:val="001901A3"/>
    <w:rPr>
      <w:color w:val="0000FF"/>
      <w:u w:val="single"/>
    </w:rPr>
  </w:style>
  <w:style w:type="paragraph" w:customStyle="1" w:styleId="Style1">
    <w:name w:val="Style1"/>
    <w:basedOn w:val="a"/>
    <w:rsid w:val="001901A3"/>
    <w:pPr>
      <w:numPr>
        <w:ilvl w:val="1"/>
        <w:numId w:val="5"/>
      </w:numPr>
    </w:pPr>
  </w:style>
  <w:style w:type="character" w:styleId="a9">
    <w:name w:val="annotation reference"/>
    <w:basedOn w:val="a0"/>
    <w:semiHidden/>
    <w:rsid w:val="000E4539"/>
    <w:rPr>
      <w:sz w:val="16"/>
      <w:szCs w:val="16"/>
    </w:rPr>
  </w:style>
  <w:style w:type="paragraph" w:styleId="aa">
    <w:name w:val="annotation text"/>
    <w:basedOn w:val="a"/>
    <w:semiHidden/>
    <w:rsid w:val="000E4539"/>
    <w:rPr>
      <w:sz w:val="20"/>
      <w:szCs w:val="20"/>
    </w:rPr>
  </w:style>
  <w:style w:type="paragraph" w:styleId="ab">
    <w:name w:val="annotation subject"/>
    <w:basedOn w:val="aa"/>
    <w:next w:val="aa"/>
    <w:semiHidden/>
    <w:rsid w:val="000E453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epro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921</Words>
  <Characters>6114</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lpstr>
    </vt:vector>
  </TitlesOfParts>
  <Company>MOU</Company>
  <LinksUpToDate>false</LinksUpToDate>
  <CharactersWithSpaces>7021</CharactersWithSpaces>
  <SharedDoc>false</SharedDoc>
  <HLinks>
    <vt:vector size="6" baseType="variant">
      <vt:variant>
        <vt:i4>1572933</vt:i4>
      </vt:variant>
      <vt:variant>
        <vt:i4>0</vt:i4>
      </vt:variant>
      <vt:variant>
        <vt:i4>0</vt:i4>
      </vt:variant>
      <vt:variant>
        <vt:i4>5</vt:i4>
      </vt:variant>
      <vt:variant>
        <vt:lpwstr>http://www.peproe.gr/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PENNIA</dc:creator>
  <cp:lastModifiedBy>ΠΑΠΑΜΙΧΑΗΛ ΜΙΧΑΛΗΣ</cp:lastModifiedBy>
  <cp:revision>3</cp:revision>
  <cp:lastPrinted>2011-08-25T09:19:00Z</cp:lastPrinted>
  <dcterms:created xsi:type="dcterms:W3CDTF">2015-09-29T12:10:00Z</dcterms:created>
  <dcterms:modified xsi:type="dcterms:W3CDTF">2015-10-01T08:11:00Z</dcterms:modified>
</cp:coreProperties>
</file>